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94E1E" w14:textId="615561E3" w:rsidR="003432BE" w:rsidRPr="000875F9" w:rsidRDefault="008E71D9" w:rsidP="002A0DC5">
      <w:pPr>
        <w:pStyle w:val="Nagwek2"/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</w:pP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 xml:space="preserve">Wymagania edukacyjne z geografii dla klasy 7 </w:t>
      </w:r>
      <w:r w:rsidR="002A0DC5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szkoły podstawowej,</w:t>
      </w: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br/>
      </w:r>
      <w:r w:rsidR="003401F4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oparte na Programie nauczania geografii w szkole podstawowej – Planeta Nowa autorstwa Ewy Marii Tuz i Barbary Dziedzic</w:t>
      </w:r>
      <w:r w:rsidR="00825B0C">
        <w:rPr>
          <w:rFonts w:ascii="Arial" w:eastAsia="Calibri" w:hAnsi="Arial" w:cs="Arial"/>
          <w:b/>
          <w:bCs/>
          <w:sz w:val="22"/>
          <w:szCs w:val="28"/>
        </w:rPr>
        <w:t xml:space="preserve">; </w:t>
      </w:r>
      <w:r w:rsidR="00825B0C" w:rsidRPr="00825B0C">
        <w:rPr>
          <w:rFonts w:ascii="Arial" w:eastAsia="Calibri" w:hAnsi="Arial" w:cs="Arial"/>
          <w:b/>
          <w:bCs/>
          <w:color w:val="auto"/>
          <w:sz w:val="22"/>
          <w:szCs w:val="28"/>
        </w:rPr>
        <w:t>Edycja 2024</w:t>
      </w:r>
    </w:p>
    <w:p w14:paraId="45B38C2F" w14:textId="77777777" w:rsidR="002A0DC5" w:rsidRPr="000875F9" w:rsidRDefault="002A0DC5" w:rsidP="00C87C30">
      <w:pPr>
        <w:rPr>
          <w:sz w:val="18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  <w:gridCol w:w="3175"/>
        <w:gridCol w:w="3175"/>
      </w:tblGrid>
      <w:tr w:rsidR="00C55AF0" w:rsidRPr="008E4DF9" w14:paraId="0BDBCF79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586B508" w14:textId="23CBEFF2" w:rsidR="00C55AF0" w:rsidRPr="00B96F79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F7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  <w:r w:rsidR="00531DB8" w:rsidRPr="00B96F79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</w:tr>
      <w:tr w:rsidR="00C55AF0" w:rsidRPr="008E4DF9" w14:paraId="128D9374" w14:textId="77777777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0AB30716" w14:textId="4E7CA224" w:rsidR="00C55AF0" w:rsidRPr="00C87C30" w:rsidRDefault="003401F4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1239E54" w14:textId="62AF7024" w:rsidR="00C55AF0" w:rsidRPr="00C87C30" w:rsidRDefault="003401F4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dostateczn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E7DACFF" w14:textId="5E40E4FB" w:rsidR="00C55AF0" w:rsidRPr="00C87C30" w:rsidRDefault="003401F4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6627A1E" w14:textId="1B66DA5B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bardzo 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AF3B5AE" w14:textId="5B48571C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</w:tr>
      <w:tr w:rsidR="00BA15B5" w:rsidRPr="00BA15B5" w14:paraId="67B7587A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16841F7" w14:textId="27DE7024" w:rsidR="00C55AF0" w:rsidRPr="00577D1D" w:rsidRDefault="007D6E84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14:paraId="0CBBBAFE" w14:textId="77777777" w:rsidTr="000D73F1">
        <w:trPr>
          <w:jc w:val="center"/>
        </w:trPr>
        <w:tc>
          <w:tcPr>
            <w:tcW w:w="3175" w:type="dxa"/>
            <w:shd w:val="clear" w:color="auto" w:fill="auto"/>
          </w:tcPr>
          <w:p w14:paraId="139E8553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357CFCA4" w14:textId="77777777" w:rsidR="007D6E84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 w14:paraId="0627F4C3" w14:textId="2077F1DC" w:rsidR="00B31F4F" w:rsidRPr="00DC54A6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14:paraId="45E59A6E" w14:textId="458045C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2473192B" w14:textId="77777777" w:rsidR="00CC3E6D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14:paraId="0869A08F" w14:textId="09EBC503" w:rsidR="00B31F4F" w:rsidRPr="00BA15B5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14:paraId="57414AA4" w14:textId="3B889FEC" w:rsidR="00B31F4F" w:rsidRPr="00BA15B5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14:paraId="7ED9545C" w14:textId="0A0FE4A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72864501" w14:textId="34F1C25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14:paraId="241233AC" w14:textId="39B9F4BA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69550E25" w14:textId="27AE80B2" w:rsidR="00B31F4F" w:rsidRPr="00D0764A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  <w:t xml:space="preserve">wymienia główne rodzaje skał </w:t>
            </w:r>
          </w:p>
          <w:p w14:paraId="7F0C9846" w14:textId="40E9A289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D0764A"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14:paraId="213AB8C8" w14:textId="5C78AFBA" w:rsidR="00B31F4F" w:rsidRPr="00C87C30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14:paraId="6669415D" w14:textId="4EA6F016" w:rsidR="00BC6835" w:rsidRPr="00D0764A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14:paraId="64CF942A" w14:textId="56135E4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14:paraId="0A74025A" w14:textId="5F6A7824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 w:rsidR="00BC683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14:paraId="1F8AEA2C" w14:textId="1CFA48D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14:paraId="727DDA71" w14:textId="128FEDB3" w:rsidR="00B31F4F" w:rsidRPr="00BA15B5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 w14:paraId="56A380DE" w14:textId="7FD16E57"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14:paraId="5AEAEADD" w14:textId="2BF74BA0" w:rsidR="00B31F4F" w:rsidRPr="00531DB8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wyjaśnia znaczenie terminów</w:t>
            </w:r>
            <w:r w:rsidR="000D302D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t xml:space="preserve">źródło,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lastRenderedPageBreak/>
              <w:t>rzeka główna, dopływ,</w:t>
            </w:r>
            <w:r w:rsidRP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</w:t>
            </w:r>
            <w:r w:rsid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, ujście deltowe, ujście lejkowate</w:t>
            </w:r>
          </w:p>
          <w:p w14:paraId="0141036B" w14:textId="19671057" w:rsidR="00B31F4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Polski </w:t>
            </w:r>
          </w:p>
          <w:p w14:paraId="61D1577E" w14:textId="55FA86C2" w:rsidR="004B33D9" w:rsidRPr="00577D1D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7E44B70D" w14:textId="502A3363" w:rsidR="004B33D9" w:rsidRPr="0002451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14:paraId="5A2EC200" w14:textId="015C834C" w:rsidR="00B31F4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14:paraId="5525BBDF" w14:textId="1E5F0083" w:rsidR="00880840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14:paraId="3DA35717" w14:textId="38C3D166" w:rsidR="00880840" w:rsidRPr="00BA15B5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linię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brzegową Bałtyku</w:t>
            </w:r>
          </w:p>
          <w:p w14:paraId="4ED56153" w14:textId="2092D790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14:paraId="6B03997F" w14:textId="3531A256" w:rsidR="00B31F4F" w:rsidRPr="00531DB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14:paraId="04249001" w14:textId="1CE6EF8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14:paraId="09B53B60" w14:textId="44019DAE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14:paraId="08B39085" w14:textId="227C4AF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14:paraId="2B8CD3A2" w14:textId="75555C0C" w:rsidR="004828F0" w:rsidRPr="0002451F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 w:rsidR="00FB32BE">
              <w:t xml:space="preserve"> </w:t>
            </w:r>
            <w:r w:rsidR="00FB32BE"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14:paraId="549FC1D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FDC6D10" w14:textId="66B3137C"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14:paraId="6A301D6A" w14:textId="1CFAF933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Europy </w:t>
            </w:r>
          </w:p>
          <w:p w14:paraId="7EFF6D56" w14:textId="2DC3C783"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14:paraId="497331DC" w14:textId="46DD576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14:paraId="10928C90" w14:textId="46A36FD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14:paraId="61272895" w14:textId="042AB96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</w:t>
            </w:r>
            <w:r w:rsidR="00C87C30">
              <w:rPr>
                <w:rFonts w:asciiTheme="minorHAnsi" w:eastAsia="Calibri" w:hAnsiTheme="minorHAnsi" w:cstheme="minorHAnsi"/>
                <w:sz w:val="18"/>
                <w:szCs w:val="18"/>
              </w:rPr>
              <w:t>zachodziły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14:paraId="364CC5C7" w14:textId="44D2E2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14:paraId="3A4C417A" w14:textId="0EB5D83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14:paraId="1A78CB86" w14:textId="2706D3B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14:paraId="2724A43B" w14:textId="2DD535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14:paraId="43BD2906" w14:textId="7C4A2EC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14:paraId="691CAE0D" w14:textId="0C1F9D9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 cechy</w:t>
            </w:r>
            <w:r w:rsidR="00C43F4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klimatu Polski </w:t>
            </w:r>
          </w:p>
          <w:p w14:paraId="0C4E2987" w14:textId="0ED823D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14:paraId="4F6FF715" w14:textId="426D223D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 w14:paraId="6B69C0F5" w14:textId="12A33A6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14:paraId="531C6C0B" w14:textId="77777777" w:rsidR="00880840" w:rsidRPr="00577D1D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 obszary zagrożone powodzią </w:t>
            </w:r>
          </w:p>
          <w:p w14:paraId="6FC7554D" w14:textId="667C8199" w:rsidR="00880840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rozmieszczenie największych sztucznych zbiorników wodnych </w:t>
            </w:r>
          </w:p>
          <w:p w14:paraId="4041FFEB" w14:textId="25DACEA0" w:rsidR="009F3CE2" w:rsidRPr="0002451F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14:paraId="1566B1DB" w14:textId="07AFE93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14:paraId="1D38235B" w14:textId="4BEB354C"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14:paraId="21F8687D" w14:textId="2F276F78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14:paraId="51CD3982" w14:textId="472DE2D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14:paraId="0777B648" w14:textId="5FDCBD2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16989D22" w14:textId="78E23B5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14:paraId="6C814962" w14:textId="46F099D2"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14:paraId="36E9387A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C286E2C" w14:textId="64357EAB" w:rsidR="00C55AF0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="00E777CA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14:paraId="6187EA05" w14:textId="2508BCAC" w:rsidR="00F42564" w:rsidRPr="0035657B" w:rsidRDefault="00F4256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35657B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opisuje dzieje Ziemi</w:t>
            </w:r>
          </w:p>
          <w:p w14:paraId="4CAA18B6" w14:textId="77777777" w:rsidR="0035657B" w:rsidRPr="0035657B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14:paraId="01943A64" w14:textId="23108AD0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14:paraId="2E90CB0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14:paraId="03C95D9B" w14:textId="7CD5CFF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przedstawia współczesne obszary występowania lodowców na Ziemi </w:t>
            </w:r>
            <w:r w:rsidR="00E777CA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br/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 wskazuje je na mapie </w:t>
            </w:r>
            <w:r w:rsidRPr="00005CFF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ogólnogeograficznej świata </w:t>
            </w:r>
          </w:p>
          <w:p w14:paraId="5F18B9AB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14:paraId="5297B9B6" w14:textId="3197AA72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</w:r>
            <w:r w:rsidR="00E777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14:paraId="21BC628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14:paraId="531C5544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14:paraId="01000074" w14:textId="0E4C2311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14:paraId="19EA0005" w14:textId="12889CEB" w:rsidR="00BC6835" w:rsidRPr="00D0764A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14:paraId="6319C229" w14:textId="33EC6266" w:rsidR="0002451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 wartości temperatury powietrza i wielkoś</w:t>
            </w:r>
            <w:r w:rsidR="000D27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klimatogramów</w:t>
            </w:r>
          </w:p>
          <w:p w14:paraId="781E0115" w14:textId="2601F29D" w:rsidR="00C854BD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jak powstają najważniejsze </w:t>
            </w:r>
            <w:r w:rsidR="000245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wiatry lokalne w Polsce</w:t>
            </w:r>
            <w:r w:rsidR="00C854BD"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321C8382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wyjaśnia, na czym polega asymetria dorzeczy Wisły i Odry </w:t>
            </w:r>
          </w:p>
          <w:p w14:paraId="0AEDE16E" w14:textId="5C45B5A4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14:paraId="5EF39132" w14:textId="64B537F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14:paraId="79564245" w14:textId="62EC5BB1" w:rsidR="00880840" w:rsidRPr="0002451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14:paraId="62EDEC36" w14:textId="4D922A7F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14:paraId="7B7519DB" w14:textId="731F8649" w:rsidR="0002451F" w:rsidRPr="00D0764A" w:rsidRDefault="0002451F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omawia powstawanie gleby</w:t>
            </w:r>
          </w:p>
          <w:p w14:paraId="5C8BB6BF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14:paraId="76EEA323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14:paraId="34F45950" w14:textId="56123E30" w:rsidR="00BD4B0D" w:rsidRPr="00BA15B5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14:paraId="1D13162D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0467419" w14:textId="2421710B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14:paraId="0E960ED5" w14:textId="77777777" w:rsid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C854BD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jednostki geologiczne Polski</w:t>
            </w:r>
          </w:p>
          <w:p w14:paraId="1B56BD0D" w14:textId="4B120D53" w:rsidR="00C854BD" w:rsidRP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mapach Europy i Polski obszary, </w:t>
            </w:r>
            <w:r w:rsidR="007335C0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na których występowały ruchy górotwórcze</w:t>
            </w:r>
          </w:p>
          <w:p w14:paraId="699F5364" w14:textId="0C191192" w:rsidR="00C854BD" w:rsidRPr="00BA15B5" w:rsidRDefault="00D0327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B7419">
              <w:rPr>
                <w:rFonts w:ascii="Calibri" w:hAnsi="Calibri" w:cs="Calibri"/>
                <w:color w:val="A6A6A6"/>
                <w:sz w:val="18"/>
                <w:szCs w:val="18"/>
              </w:rPr>
              <w:t>przedstawia proces powstawania lodowców</w:t>
            </w:r>
          </w:p>
          <w:p w14:paraId="204F21F6" w14:textId="6B28459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14:paraId="16D68CCC" w14:textId="552141E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14:paraId="3FE42AF4" w14:textId="63F0C43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2F509900" w14:textId="26A3F61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420A5DFB" w14:textId="3280AF8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14:paraId="22C43CE1" w14:textId="2CAD3BD7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14:paraId="0CDD6693" w14:textId="0500E83A" w:rsidR="0078711D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dotyczące zmian klimatu Polski</w:t>
            </w:r>
          </w:p>
          <w:p w14:paraId="236E1970" w14:textId="5F5FDA90" w:rsidR="0002451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14:paraId="489D4540" w14:textId="3583B943" w:rsidR="00880840" w:rsidRPr="00577D1D" w:rsidRDefault="007B62E4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metod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ochrony przeciwpowodziowej </w:t>
            </w:r>
          </w:p>
          <w:p w14:paraId="7CDEE80A" w14:textId="7B251CE8" w:rsidR="00880840" w:rsidRPr="0002451F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ich skutki </w:t>
            </w:r>
          </w:p>
          <w:p w14:paraId="5D603D48" w14:textId="691E1E9D" w:rsidR="00C854BD" w:rsidRPr="0002451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 w14:paraId="501BE02D" w14:textId="28D6208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 w14:paraId="58740333" w14:textId="6B710C8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typy </w:t>
            </w:r>
            <w:r w:rsidR="009F3CE2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14:paraId="75ABA818" w14:textId="426A2CF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unikalne na skalę światową obiekty przyrodnicze objęte ochroną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10953176" w14:textId="6AFBC2BB" w:rsidR="004828F0" w:rsidRPr="00BA15B5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46972933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0145F3F" w14:textId="049CF060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14:paraId="608E133D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14:paraId="4584F914" w14:textId="7C99047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14:paraId="19546004" w14:textId="635999E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14:paraId="54F43492" w14:textId="0ED9A55B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14:paraId="4EA954F2" w14:textId="4F755C82" w:rsidR="0078711D" w:rsidRPr="00BA15B5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z zakresu prognozowania pogody</w:t>
            </w:r>
          </w:p>
          <w:p w14:paraId="3791AAF1" w14:textId="3B7824E2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4F58EB5A" w14:textId="49E68D49" w:rsidR="00880840" w:rsidRPr="0002451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FB32B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="00EF4008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zalewowych i </w:t>
            </w:r>
            <w:r w:rsidR="007B62E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tworzenia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sztucznych zbiorników wodnych na wezbrania oraz występowanie i skutki powodzi w Polsce </w:t>
            </w:r>
          </w:p>
          <w:p w14:paraId="6A57BA96" w14:textId="2CC70DED" w:rsidR="00C854BD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14:paraId="6B6DFFDB" w14:textId="46BFAF32" w:rsidR="007B62E4" w:rsidRPr="00BA15B5" w:rsidRDefault="007B62E4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ocenia przydatność rolniczą różnych typów gleb</w:t>
            </w:r>
          </w:p>
          <w:p w14:paraId="429E00EE" w14:textId="6A48A7D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przydatność przyrodniczą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i gospodarczą lasów w Polsce </w:t>
            </w:r>
          </w:p>
          <w:p w14:paraId="42968EA4" w14:textId="005CC18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14:paraId="13BE52A4" w14:textId="3AC25F08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14:paraId="26442A58" w14:textId="77777777"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DC32F57" w14:textId="77777777"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C90C03" w14:textId="77777777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CFBE14" w14:textId="63FBDFE4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649F48C6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9015ED1" w14:textId="56874088" w:rsidR="00E02E04" w:rsidRPr="00577D1D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14:paraId="07737C73" w14:textId="77777777" w:rsidTr="00317A08">
        <w:trPr>
          <w:jc w:val="center"/>
        </w:trPr>
        <w:tc>
          <w:tcPr>
            <w:tcW w:w="3175" w:type="dxa"/>
            <w:shd w:val="clear" w:color="auto" w:fill="auto"/>
          </w:tcPr>
          <w:p w14:paraId="4DB7AD65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9F173A3" w14:textId="157BEFC5" w:rsidR="00D0764A" w:rsidRPr="00D0764A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 w:rsidR="00B96F79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Polską</w:t>
            </w:r>
          </w:p>
          <w:p w14:paraId="60E463A9" w14:textId="5BD3DDD1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14:paraId="34D02FC6" w14:textId="6EEE36D0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A07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wyż demograficzny, niż demograficzny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31C58F8E" w14:textId="4EAA0466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14:paraId="1FD74DE9" w14:textId="4D7805C3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14:paraId="4674D020" w14:textId="673CF50D" w:rsidR="00A71AE3" w:rsidRPr="00BA15B5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14:paraId="0A612BE0" w14:textId="5DAECD62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 w:rsidR="00A56A5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lastRenderedPageBreak/>
              <w:t xml:space="preserve">zaludnienia </w:t>
            </w:r>
          </w:p>
          <w:p w14:paraId="4CDCF875" w14:textId="745EADCF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14:paraId="5434704D" w14:textId="207B9A34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14:paraId="16CDECA7" w14:textId="5E9E7600" w:rsidR="003427FF" w:rsidRPr="00BA15B5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14:paraId="730A6849" w14:textId="7791B452" w:rsidR="003427FF" w:rsidRPr="003427FF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14:paraId="7828269E" w14:textId="6F3ECB5E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14:paraId="375E6439" w14:textId="7E718028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14:paraId="3CC8A03C" w14:textId="570CC803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7B8027F" w14:textId="4425B7C1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Polski regiony zamieszk</w:t>
            </w:r>
            <w:r w:rsidR="00E76C8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14:paraId="6944C722" w14:textId="6985D2F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</w:p>
          <w:p w14:paraId="0E984D14" w14:textId="43C530B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14:paraId="5D0CE05D" w14:textId="035F49B0" w:rsidR="00E76C84" w:rsidRPr="009B7141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znaczenie terminów: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B7141"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C908681" w14:textId="323AD32A" w:rsidR="009B7141" w:rsidRPr="00CE60D0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</w:t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wskazuje je na mapie</w:t>
            </w:r>
          </w:p>
          <w:p w14:paraId="53EF1C06" w14:textId="5F84E3E5" w:rsidR="009B7141" w:rsidRPr="00BA15B5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14:paraId="04ACFF52" w14:textId="56416A0D" w:rsidR="00A71AE3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wskaźnik urbanizacji w Polsce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i w wybranych krajach Europy</w:t>
            </w:r>
          </w:p>
          <w:p w14:paraId="68A1C71E" w14:textId="082A10B6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14:paraId="027C5DE0" w14:textId="33A82D9A" w:rsidR="009E07B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14:paraId="68E198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941ACA2" w14:textId="089A985C" w:rsidR="00C854BD" w:rsidRPr="00D0764A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14:paraId="6788AD2C" w14:textId="3C0860B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zmiany liczby ludności</w:t>
            </w:r>
            <w:r w:rsidR="001B063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 po II wojnie światowej </w:t>
            </w:r>
          </w:p>
          <w:p w14:paraId="0168679A" w14:textId="7170294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 w:rsidR="008A07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D5B20AA" w14:textId="6B77A0D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82A1198" w14:textId="34A6241D" w:rsidR="00E02E04" w:rsidRPr="00C4554E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14:paraId="64C447B9" w14:textId="17360FF1" w:rsidR="00A56A53" w:rsidRPr="00BA15B5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14:paraId="6DA5AF7B" w14:textId="79223EB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 w14:paraId="0849E604" w14:textId="268E6A96"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zróżnicowanie gęstości zaludnienia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 Polsce </w:t>
            </w:r>
          </w:p>
          <w:p w14:paraId="3A56154C" w14:textId="2AE6FF24" w:rsidR="003427FF" w:rsidRPr="003427FF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14:paraId="1609E353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14:paraId="14629FA7" w14:textId="409BCB9E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14:paraId="47AA3732" w14:textId="3837A71F" w:rsidR="00325A23" w:rsidRPr="00325A23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14:paraId="02F588F6" w14:textId="5A44DDAF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20E90B0A" w14:textId="73F0E5A4" w:rsidR="00D344ED" w:rsidRPr="00A71AE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14:paraId="5DD066A3" w14:textId="532140CA" w:rsidR="00D344ED" w:rsidRPr="00D344ED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14:paraId="1364F1CB" w14:textId="16827040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14:paraId="229CB49E" w14:textId="0A25134D" w:rsidR="00A71AE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14:paraId="5376481E" w14:textId="13D0CD54" w:rsidR="00BF72F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14:paraId="352D7B2D" w14:textId="72B9376F" w:rsidR="009E07B7" w:rsidRPr="00BA15B5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CDB3B20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EDC004" w14:textId="160196E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4EC2D99" w14:textId="2831887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14:paraId="639E1FBF" w14:textId="6762EFA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14:paraId="4434C212" w14:textId="2484D71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14:paraId="370604A8" w14:textId="2872FE16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</w:t>
            </w:r>
            <w:r w:rsidR="00D66F1C"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="00D66F1C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7B62E4">
              <w:rPr>
                <w:rFonts w:asciiTheme="minorHAnsi" w:hAnsiTheme="minorHAnsi" w:cstheme="minorHAnsi"/>
                <w:sz w:val="18"/>
                <w:szCs w:val="18"/>
              </w:rPr>
              <w:t>piramidy wieku i płci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ED6BE2" w14:textId="1782F22E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14:paraId="47C94602" w14:textId="15919E70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14:paraId="0CCDE9E4" w14:textId="4B621E4E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52929031" w14:textId="29B32558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przyrost rzeczywisty ludności w Polsce i w wybranych państwach Europy </w:t>
            </w:r>
          </w:p>
          <w:p w14:paraId="5BB282C3" w14:textId="00922AA1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przyczyny migracji wewnętrznych w Polsce </w:t>
            </w:r>
          </w:p>
          <w:p w14:paraId="29D1C3BC" w14:textId="6AEB7E04" w:rsidR="00033F9B" w:rsidRPr="00577D1D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14:paraId="027A1E96" w14:textId="0E316C0F" w:rsidR="00033F9B" w:rsidRPr="003427FF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14:paraId="6A4F604F" w14:textId="152F2120" w:rsidR="00C854BD" w:rsidRPr="00BA15B5" w:rsidRDefault="002101F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rzedstawia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strukturę narodowościową ludności Polski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tle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 xml:space="preserve"> narodowościow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14:paraId="022E9F01" w14:textId="050B16C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 na podstawie danych statystycznych różnic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 xml:space="preserve">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14:paraId="598DC2D8" w14:textId="236FB10E" w:rsidR="00827A8E" w:rsidRPr="00BA15B5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14:paraId="519696D8" w14:textId="592153B4" w:rsidR="00C854BD" w:rsidRPr="00827A8E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854BD" w:rsidRPr="00827A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925C021" w14:textId="6E951666" w:rsidR="00C854BD" w:rsidRPr="00BA15B5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14:paraId="58486C6E" w14:textId="707EA326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14:paraId="64CB0A37" w14:textId="75FB1B3C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strefach podmiejskich Krakowa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14:paraId="4545E02A" w14:textId="24B592BC" w:rsidR="00BF72F7" w:rsidRPr="00BA15B5" w:rsidRDefault="00BF72F7" w:rsidP="00D82B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9E6D55" w14:textId="46F5E3A3" w:rsidR="004828F0" w:rsidRPr="00BA15B5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D510B2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32FFC88" w14:textId="2F569BA4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EF4008"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14:paraId="42F7CC31" w14:textId="622ABA61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14:paraId="37614506" w14:textId="32149410" w:rsidR="00C854BD" w:rsidRPr="00BA15B5" w:rsidRDefault="007B62E4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piramidę wieku i płci ludności Polski</w:t>
            </w:r>
          </w:p>
          <w:p w14:paraId="3B502C25" w14:textId="22FEC795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</w:t>
            </w:r>
            <w:proofErr w:type="spell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14:paraId="351354BC" w14:textId="6846E8D6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14:paraId="468A4107" w14:textId="77777777" w:rsid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 w14:paraId="41A6924E" w14:textId="5DF3E3EF" w:rsidR="00C854BD" w:rsidRPr="00D82B0E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14:paraId="2E47844B" w14:textId="2E78EA9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14:paraId="08AAEF71" w14:textId="5D6EA96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wyznaniową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Polaków na tle innych państw Europy </w:t>
            </w:r>
          </w:p>
          <w:p w14:paraId="20B06C63" w14:textId="4071A643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14:paraId="630433E7" w14:textId="56DBF656" w:rsidR="00827A8E" w:rsidRPr="00827A8E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14:paraId="2B3ADD7F" w14:textId="4CC3B730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14:paraId="4BFD005C" w14:textId="40B52517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14:paraId="440397DF" w14:textId="3D50C2BC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14:paraId="0B578DFF" w14:textId="38EF3625" w:rsidR="00D82B0E" w:rsidRPr="00BA15B5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3A278500" w14:textId="7F59182E"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261B8E" w14:textId="77777777"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5FBE628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59E7D1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2B1EEFBB" w14:textId="4CC3B819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14:paraId="5CDF9241" w14:textId="31CCE0B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14:paraId="07FA9FBC" w14:textId="3F871CB6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14:paraId="46962284" w14:textId="3D655AF1" w:rsidR="00D82B0E" w:rsidRPr="00D82B0E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14:paraId="34CE93CA" w14:textId="132C8393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14:paraId="04F1B67A" w14:textId="2B168CA1" w:rsidR="00C854BD" w:rsidRP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dostępnych źródeł zmiany zachodzące w procesie urbanizacji w Polsce po II wojnie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światowej</w:t>
            </w:r>
          </w:p>
          <w:p w14:paraId="1B1DBBBB" w14:textId="1575DE23" w:rsidR="00D82B0E" w:rsidRPr="00142576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na wybranych przykładach związki między rozwojem dużych miast a zmianami w użytkowaniu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14:paraId="40D8E28A" w14:textId="77777777"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B204EB" w14:textId="56329809"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14:paraId="03FC9D12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479E96B" w14:textId="3557774A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3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14:paraId="1BD9C7E0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0D225DEF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B9C54D5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14:paraId="376F5E20" w14:textId="65D79245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pozaprzyrodnicze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14:paraId="467AB715" w14:textId="234FB31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 podstawie map tematycznych regiony rolnicze w Polsce </w:t>
            </w:r>
          </w:p>
          <w:p w14:paraId="6CCE8914" w14:textId="2013AFA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 w:rsidR="00D82B0E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A6DA60C" w14:textId="75DF8C7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14:paraId="6B87F5D8" w14:textId="51FEC5B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14:paraId="59EF575A" w14:textId="4CC32F6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="00DD091F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14:paraId="4DF70983" w14:textId="1E6E5C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1934BD0F" w14:textId="10AF5A9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14:paraId="1745B375" w14:textId="5DB8033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14:paraId="19E23C63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14:paraId="68023C29" w14:textId="775F4D22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14:paraId="38CAD4A0" w14:textId="661B71B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14:paraId="584BCEE6" w14:textId="13EFAC1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14:paraId="4BC12A45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14:paraId="069D42F5" w14:textId="723B5D7B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</w:tc>
        <w:tc>
          <w:tcPr>
            <w:tcW w:w="3175" w:type="dxa"/>
            <w:shd w:val="clear" w:color="auto" w:fill="auto"/>
          </w:tcPr>
          <w:p w14:paraId="5A1E57B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E0304C2" w14:textId="1C17E683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rozwoju rolnictwa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4DA81A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wielkościową gospodarstw rolnych w Polsce </w:t>
            </w:r>
          </w:p>
          <w:p w14:paraId="3DACFB8C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przedstawia znaczenie gospodarcze głównych upraw w Polsce </w:t>
            </w:r>
          </w:p>
          <w:p w14:paraId="303B0AD1" w14:textId="40AA9CAD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upraw</w:t>
            </w:r>
            <w:r w:rsid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641ACF69" w14:textId="28E5D88C" w:rsidR="00BA15B5" w:rsidRPr="00BA15B5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ymienia główne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rejony warzywnictwa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A968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sadownictwa w Polsce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393E70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14:paraId="0C12E95D" w14:textId="6A91BD25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14:paraId="4C8F44F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14:paraId="2F5589B4" w14:textId="575D6061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14:paraId="34475450" w14:textId="1E2FF263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14:paraId="7F908D4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14:paraId="796AC015" w14:textId="77777777" w:rsidR="004821D7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14:paraId="678933FC" w14:textId="1A4BF37A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14:paraId="0FDDFD41" w14:textId="7098B595" w:rsidR="003D132E" w:rsidRPr="001C697D" w:rsidRDefault="003D132E" w:rsidP="001C697D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249655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2D01875" w14:textId="5A29F4B0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14:paraId="74470B0E" w14:textId="23100A9C" w:rsidR="00BA15B5" w:rsidRPr="00BA15B5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regiony rolnicze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14:paraId="64801986" w14:textId="673B4B4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przedstawia strukturę użytkowania ziemi w Polsce na tle innych krajów Europy </w:t>
            </w:r>
          </w:p>
          <w:p w14:paraId="21600E76" w14:textId="4153E2B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7D17841A" w14:textId="42DE162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14:paraId="0A33E557" w14:textId="2E0D0C9B" w:rsidR="00BA15B5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7783B5B" w14:textId="175EE1EA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510E2684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14:paraId="7B73C94A" w14:textId="681C3ACC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</w:tc>
        <w:tc>
          <w:tcPr>
            <w:tcW w:w="3175" w:type="dxa"/>
            <w:shd w:val="clear" w:color="auto" w:fill="auto"/>
          </w:tcPr>
          <w:p w14:paraId="23FE1A2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30F926F" w14:textId="4F6A8394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14:paraId="477195AC" w14:textId="4446A2E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14:paraId="6B87D028" w14:textId="12847EE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roślinną w Polsce na tle produkcji w innych krajach Europy </w:t>
            </w:r>
          </w:p>
          <w:p w14:paraId="54498537" w14:textId="64E34A9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porównuje produkcję zwierzęcą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14:paraId="23888465" w14:textId="7EB2175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14:paraId="388780EF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14:paraId="474BE25E" w14:textId="0984F8C9" w:rsidR="00BA15B5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14:paraId="45381B85" w14:textId="1F6A248C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14:paraId="5411A99A" w14:textId="4D48E639" w:rsidR="004821D7" w:rsidRPr="00577D1D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14:paraId="37D35471" w14:textId="026E201C" w:rsidR="003D132E" w:rsidRPr="001C697D" w:rsidRDefault="004821D7" w:rsidP="001C697D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Pomorskiem </w:t>
            </w:r>
          </w:p>
        </w:tc>
        <w:tc>
          <w:tcPr>
            <w:tcW w:w="3175" w:type="dxa"/>
            <w:shd w:val="clear" w:color="auto" w:fill="auto"/>
          </w:tcPr>
          <w:p w14:paraId="415B3CDB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EFEB8BA" w14:textId="77F07E42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14:paraId="7D0186B1" w14:textId="3B47D9D2" w:rsidR="00BA15B5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wybranych zwierząt gospodarskich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14:paraId="4CF7472E" w14:textId="7DCBDDC0" w:rsidR="004821D7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 wpływ przemian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14:paraId="3F28D0A9" w14:textId="55E6E0DF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sprzyjające produkcji energii ze źródeł odnawialnych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</w:tc>
      </w:tr>
      <w:tr w:rsidR="00D36CF0" w:rsidRPr="008E4DF9" w14:paraId="7B522974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CD5A61C" w14:textId="39FA384F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4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14:paraId="672D3447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1A0D4A91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ACE7C8F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14:paraId="4E8D505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14:paraId="1E500402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14:paraId="7EB67180" w14:textId="5D25F2A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</w:t>
            </w:r>
            <w:r w:rsidR="00D04F3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oraz lotnicze </w:t>
            </w:r>
          </w:p>
          <w:p w14:paraId="382D4538" w14:textId="1C06FAAD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14:paraId="14DF13AD" w14:textId="77777777" w:rsidR="00AA3C75" w:rsidRPr="00AA3C7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14:paraId="4107D097" w14:textId="4F58DE18" w:rsidR="00AA3C75" w:rsidRPr="00BA15B5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14:paraId="52CB8DBF" w14:textId="27A79514" w:rsidR="003D132E" w:rsidRPr="00AA3C75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  <w:r w:rsidR="003D132E" w:rsidRPr="00AA3C7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3BC549CA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14:paraId="6A78A3A5" w14:textId="30B0B303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regiony turystyczne Polski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wskazuje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14:paraId="1CCC4955" w14:textId="1F8EEEB5" w:rsidR="00AA3C75" w:rsidRPr="00BA15B5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atrakcje turystyczne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wybrzeża Bałtyku i Małopolski</w:t>
            </w:r>
          </w:p>
          <w:p w14:paraId="36AEEBE8" w14:textId="01FB7518" w:rsidR="0086676A" w:rsidRPr="00E54231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9CFFD1" w14:textId="77777777"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C1D7B77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14:paraId="72166BC7" w14:textId="519056C4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6131B28B" w14:textId="050DEBBF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A9B6513" w14:textId="4265228C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68156EE" w14:textId="437EC40E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68923C73" w14:textId="39062CC2" w:rsidR="003D132E" w:rsidRPr="00AA3C75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polskim handlu zagranicznym</w:t>
            </w:r>
          </w:p>
          <w:p w14:paraId="1254552D" w14:textId="0F576F0D" w:rsidR="003D132E" w:rsidRPr="00035261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14:paraId="6AF0B7CF" w14:textId="5D4638D8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czynniki rozwoju turystyki </w:t>
            </w:r>
          </w:p>
          <w:p w14:paraId="2FC867C0" w14:textId="7134304A"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lastRenderedPageBreak/>
              <w:t xml:space="preserve">UNESCO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 w:rsidR="000660D0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14:paraId="01BF30DD" w14:textId="0E66FA7B" w:rsidR="00EC79EC" w:rsidRPr="00E54231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1EC22FEE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94BAAF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14:paraId="7BCA6C2A" w14:textId="6BE20A6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14:paraId="1FA487FD" w14:textId="6128458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14:paraId="2E1CAF30" w14:textId="3CEFE339" w:rsidR="003D132E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14:paraId="4A215E08" w14:textId="32E46FA2" w:rsidR="00AA3C75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14:paraId="0901AB80" w14:textId="3BD0D73E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55533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14:paraId="201D161C" w14:textId="4011886B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na przykładach walory turystyczne Polski </w:t>
            </w:r>
          </w:p>
          <w:p w14:paraId="78BA37FA" w14:textId="075129B1" w:rsidR="001303F2" w:rsidRPr="00AA3C75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14:paraId="1B027399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C7C66D0" w14:textId="313C1457"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14:paraId="01DAC7B5" w14:textId="0E40F350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14:paraId="0478E8CE" w14:textId="7C46FB9F" w:rsidR="003D132E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  <w:r w:rsidR="003D132E" w:rsidRPr="00AA3C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2A50539" w14:textId="45FA7239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14:paraId="1E9A0D1D" w14:textId="77777777" w:rsidR="001303F2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14:paraId="6E152FF1" w14:textId="5D22235A" w:rsidR="00AA3C75" w:rsidRPr="00577D1D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14:paraId="739C9148" w14:textId="55E3F1DC" w:rsidR="00AA3C75" w:rsidRPr="00AA3C75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14:paraId="587E63F3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BE3906F" w14:textId="33FCC9E7" w:rsidR="003D132E" w:rsidRPr="00AA3C75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</w:r>
            <w:r w:rsidR="008B5AC3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14:paraId="55893025" w14:textId="15410FB2" w:rsidR="00AA3C75" w:rsidRPr="00AA3C75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14:paraId="5EEE0F12" w14:textId="5897D65C"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14:paraId="6DC4FF13" w14:textId="18382F86"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8B5AC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14:paraId="397A7E6E" w14:textId="67105094" w:rsidR="00E54231" w:rsidRPr="00E54231" w:rsidRDefault="00E54231" w:rsidP="00AA3C75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626275" w14:textId="77777777"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5FE050" w14:textId="44E0FFF4"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7BE02DC0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5BB4203" w14:textId="2378054B" w:rsidR="00E02E04" w:rsidRPr="00577D1D" w:rsidRDefault="00001736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5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14:paraId="5ECDBC02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6248159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7E3F93A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14:paraId="2FDD0A67" w14:textId="6D366F9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ogólnogeograficznej Polski </w:t>
            </w:r>
          </w:p>
          <w:p w14:paraId="4DE4CD36" w14:textId="5360F95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14:paraId="5DA16882" w14:textId="0955EF0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14:paraId="14331F8B" w14:textId="6126668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14:paraId="084DC295" w14:textId="018B703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 w:rsidR="003679F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14:paraId="2A2E929D" w14:textId="4BBDD89C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14:paraId="4821B717" w14:textId="28976E9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14:paraId="09FD8748" w14:textId="204C5CBA"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E3B825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93DAD7D" w14:textId="6FE9D6EF" w:rsidR="00577D1D" w:rsidRPr="00577D1D" w:rsidRDefault="009F17C3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główne cechy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środowiska przyrodniczego regionu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map tematycznych </w:t>
            </w:r>
          </w:p>
          <w:p w14:paraId="1E6F717E" w14:textId="4171E13E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14:paraId="3461A1E0" w14:textId="1FD364B0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14:paraId="2C9D7EBE" w14:textId="663F0A9A"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rozpoznaje w terenie obiekty decydujące o atrakcyjności</w:t>
            </w:r>
            <w:r w:rsidR="009F17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małej ojczyzny</w:t>
            </w:r>
          </w:p>
          <w:p w14:paraId="115E76D8" w14:textId="7C06D16F"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001F33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3FFB3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14:paraId="10F51A4C" w14:textId="4BF35BC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 w:rsidR="007848D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14:paraId="305F685B" w14:textId="0C541AD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14:paraId="573339F5" w14:textId="68BE1668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14:paraId="6BC51982" w14:textId="2415366A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14:paraId="6484CC69" w14:textId="0C45C5E2"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5A2D44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C60A9B" w14:textId="5CD536D4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14:paraId="5565E232" w14:textId="7AA5574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14:paraId="06A31265" w14:textId="401A8B7C"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4BC39FF" w14:textId="6F531AC7" w:rsidR="00577D1D" w:rsidRPr="006D12C6" w:rsidRDefault="00E02E04" w:rsidP="006D1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409B97C" w14:textId="423B4363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14:paraId="641DBFAF" w14:textId="3413219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14:paraId="644F7D28" w14:textId="25CCC28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14:paraId="7CF271D0" w14:textId="77777777" w:rsidR="00B83F9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14:paraId="7E4CAE75" w14:textId="5FA67DA3" w:rsidR="006D12C6" w:rsidRPr="006D12C6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14:paraId="15B27C29" w14:textId="77777777" w:rsidR="000E34A0" w:rsidRDefault="000E34A0" w:rsidP="00E71663">
      <w:pPr>
        <w:rPr>
          <w:rFonts w:asciiTheme="minorHAnsi" w:hAnsiTheme="minorHAnsi" w:cstheme="minorHAnsi"/>
          <w:sz w:val="8"/>
          <w:szCs w:val="16"/>
        </w:rPr>
      </w:pPr>
    </w:p>
    <w:p w14:paraId="607826C8" w14:textId="77777777" w:rsidR="0054545C" w:rsidRDefault="0054545C" w:rsidP="00E71663">
      <w:pPr>
        <w:rPr>
          <w:rFonts w:asciiTheme="minorHAnsi" w:hAnsiTheme="minorHAnsi" w:cstheme="minorHAnsi"/>
          <w:sz w:val="8"/>
          <w:szCs w:val="16"/>
        </w:rPr>
      </w:pPr>
    </w:p>
    <w:p w14:paraId="2403F9DE" w14:textId="77777777" w:rsidR="0054545C" w:rsidRDefault="0054545C" w:rsidP="0054545C">
      <w:pPr>
        <w:rPr>
          <w:b/>
          <w:sz w:val="28"/>
          <w:szCs w:val="28"/>
        </w:rPr>
      </w:pPr>
      <w:r w:rsidRPr="009A2BF6">
        <w:rPr>
          <w:b/>
          <w:sz w:val="28"/>
          <w:szCs w:val="28"/>
        </w:rPr>
        <w:t>Przedmiotowy system oceniania</w:t>
      </w:r>
      <w:r>
        <w:rPr>
          <w:b/>
          <w:sz w:val="28"/>
          <w:szCs w:val="28"/>
        </w:rPr>
        <w:t xml:space="preserve"> z geografii.</w:t>
      </w:r>
    </w:p>
    <w:p w14:paraId="47957EA8" w14:textId="77777777" w:rsidR="0054545C" w:rsidRDefault="0054545C" w:rsidP="0054545C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2025/2026</w:t>
      </w:r>
    </w:p>
    <w:p w14:paraId="4D28D809" w14:textId="77777777" w:rsidR="0054545C" w:rsidRPr="009D2DE3" w:rsidRDefault="0054545C" w:rsidP="0054545C">
      <w:pPr>
        <w:pStyle w:val="Akapitzlist"/>
        <w:numPr>
          <w:ilvl w:val="0"/>
          <w:numId w:val="30"/>
        </w:numPr>
        <w:spacing w:after="160" w:line="259" w:lineRule="auto"/>
        <w:rPr>
          <w:bCs/>
          <w:sz w:val="28"/>
          <w:szCs w:val="28"/>
        </w:rPr>
      </w:pPr>
      <w:r w:rsidRPr="009D2DE3">
        <w:rPr>
          <w:bCs/>
          <w:sz w:val="28"/>
          <w:szCs w:val="28"/>
        </w:rPr>
        <w:t>Uczeń jest oceniany zgodnie ze statutem szkoły.</w:t>
      </w:r>
    </w:p>
    <w:p w14:paraId="32F4A56A" w14:textId="77777777" w:rsidR="0054545C" w:rsidRPr="009D2DE3" w:rsidRDefault="0054545C" w:rsidP="0054545C">
      <w:pPr>
        <w:pStyle w:val="Akapitzlist"/>
        <w:numPr>
          <w:ilvl w:val="0"/>
          <w:numId w:val="30"/>
        </w:numPr>
        <w:spacing w:after="160" w:line="259" w:lineRule="auto"/>
        <w:rPr>
          <w:bCs/>
          <w:sz w:val="28"/>
          <w:szCs w:val="28"/>
        </w:rPr>
      </w:pPr>
      <w:r w:rsidRPr="009D2DE3">
        <w:rPr>
          <w:bCs/>
          <w:sz w:val="28"/>
          <w:szCs w:val="28"/>
        </w:rPr>
        <w:t>Uczeń jest oceniany jawnie, oceną wyrażoną w stopniach, sprawiedliwie i w sposób zrozumiały.</w:t>
      </w:r>
    </w:p>
    <w:p w14:paraId="6E7AACAC" w14:textId="77777777" w:rsidR="0054545C" w:rsidRPr="009D2DE3" w:rsidRDefault="0054545C" w:rsidP="0054545C">
      <w:pPr>
        <w:pStyle w:val="Akapitzlist"/>
        <w:numPr>
          <w:ilvl w:val="0"/>
          <w:numId w:val="30"/>
        </w:numPr>
        <w:spacing w:after="160" w:line="259" w:lineRule="auto"/>
        <w:rPr>
          <w:bCs/>
          <w:sz w:val="28"/>
          <w:szCs w:val="28"/>
        </w:rPr>
      </w:pPr>
      <w:r w:rsidRPr="009D2DE3">
        <w:rPr>
          <w:bCs/>
          <w:sz w:val="28"/>
          <w:szCs w:val="28"/>
        </w:rPr>
        <w:t xml:space="preserve">W półroczu uczeń otrzyma przynajmniej </w:t>
      </w:r>
      <w:r>
        <w:rPr>
          <w:bCs/>
          <w:sz w:val="28"/>
          <w:szCs w:val="28"/>
        </w:rPr>
        <w:t>4</w:t>
      </w:r>
      <w:r w:rsidRPr="009D2DE3">
        <w:rPr>
          <w:bCs/>
          <w:sz w:val="28"/>
          <w:szCs w:val="28"/>
        </w:rPr>
        <w:t xml:space="preserve"> oceny, z różnych form wypowiedzi.</w:t>
      </w:r>
    </w:p>
    <w:p w14:paraId="733F222A" w14:textId="77777777" w:rsidR="0054545C" w:rsidRPr="009D2DE3" w:rsidRDefault="0054545C" w:rsidP="0054545C">
      <w:pPr>
        <w:pStyle w:val="Akapitzlist"/>
        <w:numPr>
          <w:ilvl w:val="0"/>
          <w:numId w:val="30"/>
        </w:numPr>
        <w:spacing w:after="160" w:line="259" w:lineRule="auto"/>
        <w:rPr>
          <w:bCs/>
          <w:sz w:val="28"/>
          <w:szCs w:val="28"/>
        </w:rPr>
      </w:pPr>
      <w:r w:rsidRPr="009D2DE3">
        <w:rPr>
          <w:bCs/>
          <w:sz w:val="28"/>
          <w:szCs w:val="28"/>
        </w:rPr>
        <w:t>Sprawdzian pisemny z działu jest po lekcji powtórzeniowej, z tygodniowym powiadomieniem. Czas trwania sprawdzianów 40 min..</w:t>
      </w:r>
    </w:p>
    <w:p w14:paraId="580EA3D0" w14:textId="77777777" w:rsidR="0054545C" w:rsidRPr="009D2DE3" w:rsidRDefault="0054545C" w:rsidP="0054545C">
      <w:pPr>
        <w:pStyle w:val="Akapitzlist"/>
        <w:numPr>
          <w:ilvl w:val="0"/>
          <w:numId w:val="30"/>
        </w:numPr>
        <w:spacing w:after="160" w:line="259" w:lineRule="auto"/>
        <w:rPr>
          <w:bCs/>
          <w:sz w:val="28"/>
          <w:szCs w:val="28"/>
        </w:rPr>
      </w:pPr>
      <w:r w:rsidRPr="009D2DE3">
        <w:rPr>
          <w:bCs/>
          <w:sz w:val="28"/>
          <w:szCs w:val="28"/>
        </w:rPr>
        <w:t xml:space="preserve">Uczeń ma obowiązek poprawić ocenę niedostateczną ze sprawdzianu, a ocenę dopuszczającą może poprawić w terminie uzgodnionym z nauczycielem. </w:t>
      </w:r>
    </w:p>
    <w:p w14:paraId="44AF3476" w14:textId="77777777" w:rsidR="0054545C" w:rsidRPr="009D2DE3" w:rsidRDefault="0054545C" w:rsidP="0054545C">
      <w:pPr>
        <w:pStyle w:val="Akapitzlist"/>
        <w:numPr>
          <w:ilvl w:val="0"/>
          <w:numId w:val="30"/>
        </w:numPr>
        <w:spacing w:after="160" w:line="259" w:lineRule="auto"/>
        <w:rPr>
          <w:bCs/>
          <w:sz w:val="28"/>
          <w:szCs w:val="28"/>
        </w:rPr>
      </w:pPr>
      <w:r w:rsidRPr="009D2DE3">
        <w:rPr>
          <w:bCs/>
          <w:sz w:val="28"/>
          <w:szCs w:val="28"/>
        </w:rPr>
        <w:t>Sprawdziany pisemne nauczyciel ma obowiązek poprawić i dać do wglądu uczniowi w terminie do 2 tygodni.</w:t>
      </w:r>
    </w:p>
    <w:p w14:paraId="107C5ACD" w14:textId="77777777" w:rsidR="0054545C" w:rsidRPr="009D2DE3" w:rsidRDefault="0054545C" w:rsidP="0054545C">
      <w:pPr>
        <w:pStyle w:val="Akapitzlist"/>
        <w:numPr>
          <w:ilvl w:val="0"/>
          <w:numId w:val="30"/>
        </w:numPr>
        <w:spacing w:after="160" w:line="259" w:lineRule="auto"/>
        <w:rPr>
          <w:bCs/>
          <w:sz w:val="28"/>
          <w:szCs w:val="28"/>
        </w:rPr>
      </w:pPr>
      <w:r w:rsidRPr="009D2DE3">
        <w:rPr>
          <w:bCs/>
          <w:sz w:val="28"/>
          <w:szCs w:val="28"/>
        </w:rPr>
        <w:t>Uczeń ma obowiązek prowadzić zeszyt przedmiotowy i mieć go na każdej lekcji.</w:t>
      </w:r>
    </w:p>
    <w:p w14:paraId="0DB42C57" w14:textId="77777777" w:rsidR="0054545C" w:rsidRPr="009D2DE3" w:rsidRDefault="0054545C" w:rsidP="0054545C">
      <w:pPr>
        <w:pStyle w:val="Akapitzlist"/>
        <w:numPr>
          <w:ilvl w:val="0"/>
          <w:numId w:val="30"/>
        </w:numPr>
        <w:spacing w:after="160" w:line="259" w:lineRule="auto"/>
        <w:rPr>
          <w:bCs/>
          <w:sz w:val="28"/>
          <w:szCs w:val="28"/>
        </w:rPr>
      </w:pPr>
      <w:r w:rsidRPr="009D2DE3">
        <w:rPr>
          <w:bCs/>
          <w:sz w:val="28"/>
          <w:szCs w:val="28"/>
        </w:rPr>
        <w:t xml:space="preserve">Ocenie podlegają prace wykonane na lekcji w formie: </w:t>
      </w:r>
    </w:p>
    <w:p w14:paraId="5415AC1E" w14:textId="77777777" w:rsidR="0054545C" w:rsidRPr="009D2DE3" w:rsidRDefault="0054545C" w:rsidP="0054545C">
      <w:pPr>
        <w:pStyle w:val="Akapitzlist"/>
        <w:rPr>
          <w:bCs/>
          <w:sz w:val="28"/>
          <w:szCs w:val="28"/>
        </w:rPr>
      </w:pPr>
      <w:r w:rsidRPr="009D2DE3">
        <w:rPr>
          <w:bCs/>
          <w:sz w:val="28"/>
          <w:szCs w:val="28"/>
        </w:rPr>
        <w:t>karty pracy, graficznej z opisem, pisemne problemowe, prezentacje multimedialne, praca w zespole (wypowiedzi ustne).</w:t>
      </w:r>
    </w:p>
    <w:p w14:paraId="7C74B300" w14:textId="77777777" w:rsidR="0054545C" w:rsidRPr="00A2086B" w:rsidRDefault="0054545C" w:rsidP="00E71663">
      <w:pPr>
        <w:rPr>
          <w:rFonts w:asciiTheme="minorHAnsi" w:hAnsiTheme="minorHAnsi" w:cstheme="minorHAnsi"/>
          <w:sz w:val="8"/>
          <w:szCs w:val="16"/>
        </w:rPr>
      </w:pPr>
      <w:bookmarkStart w:id="0" w:name="_GoBack"/>
      <w:bookmarkEnd w:id="0"/>
    </w:p>
    <w:sectPr w:rsidR="0054545C" w:rsidRPr="00A2086B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E0C4E" w14:textId="77777777" w:rsidR="00BD1063" w:rsidRDefault="00BD1063" w:rsidP="00F406B9">
      <w:r>
        <w:separator/>
      </w:r>
    </w:p>
  </w:endnote>
  <w:endnote w:type="continuationSeparator" w:id="0">
    <w:p w14:paraId="3BF3E0EC" w14:textId="77777777" w:rsidR="00BD1063" w:rsidRDefault="00BD1063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BFDAF" w14:textId="77777777" w:rsidR="00BD1063" w:rsidRDefault="00BD1063" w:rsidP="00F406B9">
      <w:r>
        <w:separator/>
      </w:r>
    </w:p>
  </w:footnote>
  <w:footnote w:type="continuationSeparator" w:id="0">
    <w:p w14:paraId="34A89E80" w14:textId="77777777" w:rsidR="00BD1063" w:rsidRDefault="00BD1063" w:rsidP="00F406B9">
      <w:r>
        <w:continuationSeparator/>
      </w:r>
    </w:p>
  </w:footnote>
  <w:footnote w:id="1">
    <w:p w14:paraId="61C0EA4F" w14:textId="33C5324C" w:rsidR="00B7195F" w:rsidRPr="00531DB8" w:rsidRDefault="00B7195F" w:rsidP="00A968F3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</w:t>
      </w:r>
      <w:r>
        <w:rPr>
          <w:rStyle w:val="A17"/>
          <w:rFonts w:asciiTheme="minorHAnsi" w:hAnsiTheme="minorHAnsi" w:cstheme="minorHAnsi"/>
          <w:sz w:val="14"/>
          <w:szCs w:val="16"/>
        </w:rPr>
        <w:t>e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5792F"/>
    <w:multiLevelType w:val="hybridMultilevel"/>
    <w:tmpl w:val="2222D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0"/>
  </w:num>
  <w:num w:numId="4">
    <w:abstractNumId w:val="15"/>
  </w:num>
  <w:num w:numId="5">
    <w:abstractNumId w:val="8"/>
  </w:num>
  <w:num w:numId="6">
    <w:abstractNumId w:val="20"/>
  </w:num>
  <w:num w:numId="7">
    <w:abstractNumId w:val="22"/>
  </w:num>
  <w:num w:numId="8">
    <w:abstractNumId w:val="23"/>
  </w:num>
  <w:num w:numId="9">
    <w:abstractNumId w:val="21"/>
  </w:num>
  <w:num w:numId="10">
    <w:abstractNumId w:val="5"/>
  </w:num>
  <w:num w:numId="11">
    <w:abstractNumId w:val="6"/>
  </w:num>
  <w:num w:numId="12">
    <w:abstractNumId w:val="16"/>
  </w:num>
  <w:num w:numId="13">
    <w:abstractNumId w:val="17"/>
  </w:num>
  <w:num w:numId="14">
    <w:abstractNumId w:val="14"/>
  </w:num>
  <w:num w:numId="15">
    <w:abstractNumId w:val="18"/>
  </w:num>
  <w:num w:numId="16">
    <w:abstractNumId w:val="27"/>
  </w:num>
  <w:num w:numId="17">
    <w:abstractNumId w:val="1"/>
  </w:num>
  <w:num w:numId="18">
    <w:abstractNumId w:val="10"/>
  </w:num>
  <w:num w:numId="19">
    <w:abstractNumId w:val="24"/>
  </w:num>
  <w:num w:numId="20">
    <w:abstractNumId w:val="13"/>
  </w:num>
  <w:num w:numId="21">
    <w:abstractNumId w:val="29"/>
  </w:num>
  <w:num w:numId="22">
    <w:abstractNumId w:val="4"/>
  </w:num>
  <w:num w:numId="23">
    <w:abstractNumId w:val="19"/>
  </w:num>
  <w:num w:numId="24">
    <w:abstractNumId w:val="3"/>
  </w:num>
  <w:num w:numId="25">
    <w:abstractNumId w:val="7"/>
  </w:num>
  <w:num w:numId="26">
    <w:abstractNumId w:val="12"/>
  </w:num>
  <w:num w:numId="27">
    <w:abstractNumId w:val="9"/>
  </w:num>
  <w:num w:numId="28">
    <w:abstractNumId w:val="11"/>
  </w:num>
  <w:num w:numId="29">
    <w:abstractNumId w:val="28"/>
  </w:num>
  <w:num w:numId="30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875F9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47A2"/>
    <w:rsid w:val="000F4C7F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3AAE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C697D"/>
    <w:rsid w:val="001D409D"/>
    <w:rsid w:val="001E1B2F"/>
    <w:rsid w:val="001E2033"/>
    <w:rsid w:val="001E7332"/>
    <w:rsid w:val="001F14D5"/>
    <w:rsid w:val="001F1573"/>
    <w:rsid w:val="001F20F0"/>
    <w:rsid w:val="001F2D49"/>
    <w:rsid w:val="001F476A"/>
    <w:rsid w:val="001F4FD6"/>
    <w:rsid w:val="001F5296"/>
    <w:rsid w:val="00201C11"/>
    <w:rsid w:val="00206056"/>
    <w:rsid w:val="00206DC1"/>
    <w:rsid w:val="002101FD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C7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01F4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805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1FB6"/>
    <w:rsid w:val="005239CE"/>
    <w:rsid w:val="0052431A"/>
    <w:rsid w:val="00531DB8"/>
    <w:rsid w:val="005376FB"/>
    <w:rsid w:val="0054545C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57F0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8711D"/>
    <w:rsid w:val="007914AC"/>
    <w:rsid w:val="00791E4C"/>
    <w:rsid w:val="007B62E4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2165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5B0C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F17C3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C9D"/>
    <w:rsid w:val="00BA15B5"/>
    <w:rsid w:val="00BA2EB1"/>
    <w:rsid w:val="00BB32DE"/>
    <w:rsid w:val="00BC2F0E"/>
    <w:rsid w:val="00BC6835"/>
    <w:rsid w:val="00BC6968"/>
    <w:rsid w:val="00BD1063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64F2"/>
    <w:rsid w:val="00FA1CC2"/>
    <w:rsid w:val="00FA2F74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55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5EFD6-B9C9-4BA6-A7F3-EE10C10C3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AC65C-2CB1-4135-A291-6B507D182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65256-831F-4020-8D22-A609FA8A61E2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4.xml><?xml version="1.0" encoding="utf-8"?>
<ds:datastoreItem xmlns:ds="http://schemas.openxmlformats.org/officeDocument/2006/customXml" ds:itemID="{E92F1C6D-619F-4A28-A7E2-AA228515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3430</Words>
  <Characters>20583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Celina</cp:lastModifiedBy>
  <cp:revision>6</cp:revision>
  <cp:lastPrinted>2017-08-02T09:04:00Z</cp:lastPrinted>
  <dcterms:created xsi:type="dcterms:W3CDTF">2024-07-31T10:55:00Z</dcterms:created>
  <dcterms:modified xsi:type="dcterms:W3CDTF">2025-09-15T13:45:00Z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