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5AC1E807" w:rsidR="00C85752" w:rsidRPr="000F05C8" w:rsidRDefault="00F64073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5D1C564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89389427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 dla klasy 7 szkoły podstawowej</w:t>
      </w:r>
      <w:r w:rsidR="0001736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2025/2026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01736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</w:t>
      </w:r>
      <w:r w:rsidR="0001736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u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  <w:r w:rsidR="00CA31EC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, </w:t>
      </w:r>
      <w:r w:rsidR="00CA31EC" w:rsidRPr="00CA31EC">
        <w:rPr>
          <w:rFonts w:ascii="Humanst521EU" w:hAnsi="Humanst521EU"/>
          <w:b/>
          <w:bCs/>
          <w:color w:val="231F20"/>
          <w:sz w:val="28"/>
          <w:shd w:val="clear" w:color="auto" w:fill="FFFFFF"/>
        </w:rPr>
        <w:t>szczegółowe sposoby sprawdzania wiedzy i umiejętności oraz warunki ubiegania się o ocenę wyższą niż przewidywana z przedmiotu.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8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proofErr w:type="spellStart"/>
            <w:r w:rsidR="00A719AC" w:rsidRPr="000F05C8">
              <w:rPr>
                <w:sz w:val="17"/>
              </w:rPr>
              <w:t>bierneji</w:t>
            </w:r>
            <w:proofErr w:type="spellEnd"/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2" w14:textId="77777777" w:rsidR="00C85752" w:rsidRPr="000F05C8" w:rsidRDefault="00C85752" w:rsidP="008A26D1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czynnikami, </w:t>
            </w:r>
            <w:proofErr w:type="spellStart"/>
            <w:r w:rsidRPr="000F05C8">
              <w:rPr>
                <w:sz w:val="17"/>
              </w:rPr>
              <w:t>które</w:t>
            </w:r>
            <w:r w:rsidRPr="002860C4">
              <w:rPr>
                <w:sz w:val="17"/>
              </w:rPr>
              <w:t>ją</w:t>
            </w:r>
            <w:proofErr w:type="spellEnd"/>
            <w:r w:rsidRPr="002860C4">
              <w:rPr>
                <w:sz w:val="17"/>
              </w:rPr>
              <w:t xml:space="preserve">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1" w14:textId="77777777" w:rsidR="001C44A5" w:rsidRPr="000F05C8" w:rsidRDefault="001C44A5" w:rsidP="008A26D1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społecznych: miażdżycy, nadciśnienia </w:t>
            </w:r>
            <w:proofErr w:type="spellStart"/>
            <w:r w:rsidRPr="000F05C8">
              <w:rPr>
                <w:sz w:val="17"/>
              </w:rPr>
              <w:t>tętniczego</w:t>
            </w:r>
            <w:r w:rsidR="00162467">
              <w:rPr>
                <w:iCs/>
                <w:sz w:val="17"/>
              </w:rPr>
              <w:t>i</w:t>
            </w:r>
            <w:proofErr w:type="spellEnd"/>
            <w:r w:rsidR="00162467">
              <w:rPr>
                <w:iCs/>
                <w:sz w:val="17"/>
              </w:rPr>
              <w:t>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BE59E9A" w:rsidR="00DD5556" w:rsidRPr="000F05C8" w:rsidRDefault="00DD5556" w:rsidP="008A26D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contextualSpacing/>
              <w:rPr>
                <w:sz w:val="17"/>
              </w:rPr>
            </w:pP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</w:t>
            </w:r>
            <w:proofErr w:type="spellStart"/>
            <w:r w:rsidRPr="000F05C8">
              <w:rPr>
                <w:sz w:val="17"/>
              </w:rPr>
              <w:t>przykładynarządów</w:t>
            </w:r>
            <w:proofErr w:type="spellEnd"/>
            <w:r w:rsidRPr="000F05C8">
              <w:rPr>
                <w:sz w:val="17"/>
              </w:rPr>
              <w:t>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7" w14:textId="77777777" w:rsidR="00892A40" w:rsidRPr="000F05C8" w:rsidRDefault="00892A40" w:rsidP="008A26D1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 xml:space="preserve">lekarzem przyjmować </w:t>
            </w:r>
            <w:proofErr w:type="spellStart"/>
            <w:r w:rsidRPr="000F05C8">
              <w:rPr>
                <w:sz w:val="17"/>
              </w:rPr>
              <w:t>preparatów</w:t>
            </w:r>
            <w:r w:rsidR="00314C6C" w:rsidRPr="000F05C8">
              <w:rPr>
                <w:sz w:val="17"/>
              </w:rPr>
              <w:t>i</w:t>
            </w:r>
            <w:proofErr w:type="spellEnd"/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oraz tłumaczy </w:t>
            </w:r>
            <w:proofErr w:type="spellStart"/>
            <w:r w:rsidRPr="000F05C8">
              <w:rPr>
                <w:sz w:val="17"/>
              </w:rPr>
              <w:t>powstawanie</w:t>
            </w:r>
            <w:r w:rsidR="008E22BF" w:rsidRPr="000F05C8">
              <w:rPr>
                <w:sz w:val="17"/>
              </w:rPr>
              <w:t>i</w:t>
            </w:r>
            <w:proofErr w:type="spellEnd"/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znaczenie wolnych zakończeń </w:t>
            </w:r>
            <w:proofErr w:type="spellStart"/>
            <w:r w:rsidRPr="000F05C8">
              <w:rPr>
                <w:sz w:val="17"/>
              </w:rPr>
              <w:t>nerwowych</w:t>
            </w:r>
            <w:r w:rsidR="008962A5" w:rsidRPr="003C5A5B">
              <w:rPr>
                <w:sz w:val="17"/>
              </w:rPr>
              <w:t>w</w:t>
            </w:r>
            <w:proofErr w:type="spellEnd"/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proofErr w:type="spellStart"/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</w:t>
            </w:r>
            <w:proofErr w:type="spellEnd"/>
            <w:r w:rsidR="00DA586F" w:rsidRPr="000233BF">
              <w:rPr>
                <w:b/>
                <w:sz w:val="17"/>
              </w:rPr>
              <w:t>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</w:t>
            </w:r>
            <w:proofErr w:type="spellStart"/>
            <w:r w:rsidRPr="000F05C8">
              <w:rPr>
                <w:sz w:val="17"/>
              </w:rPr>
              <w:t>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  <w:proofErr w:type="spellEnd"/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33027AE6" w:rsidR="00C85752" w:rsidRPr="000F05C8" w:rsidRDefault="00C85752" w:rsidP="008A26D1">
            <w:pPr>
              <w:pStyle w:val="TableParagraph"/>
              <w:tabs>
                <w:tab w:val="left" w:pos="220"/>
              </w:tabs>
              <w:spacing w:line="202" w:lineRule="exact"/>
              <w:ind w:left="219" w:firstLine="0"/>
              <w:contextualSpacing/>
              <w:rPr>
                <w:sz w:val="17"/>
              </w:rPr>
            </w:pP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nosicielstwem </w:t>
            </w:r>
            <w:proofErr w:type="spellStart"/>
            <w:r w:rsidRPr="000F05C8">
              <w:rPr>
                <w:sz w:val="17"/>
              </w:rPr>
              <w:t>HIV</w:t>
            </w:r>
            <w:r w:rsidR="00705B99">
              <w:rPr>
                <w:sz w:val="17"/>
              </w:rPr>
              <w:t>a</w:t>
            </w:r>
            <w:proofErr w:type="spellEnd"/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proofErr w:type="spellStart"/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proofErr w:type="spellEnd"/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Default="00E52C26" w:rsidP="000D163C">
      <w:pPr>
        <w:contextualSpacing/>
      </w:pPr>
    </w:p>
    <w:p w14:paraId="5C33F0BF" w14:textId="77777777" w:rsidR="00AA73B7" w:rsidRDefault="00AA73B7" w:rsidP="000D163C">
      <w:pPr>
        <w:contextualSpacing/>
      </w:pPr>
    </w:p>
    <w:p w14:paraId="532097E4" w14:textId="77777777" w:rsidR="00AA73B7" w:rsidRDefault="00AA73B7" w:rsidP="000D163C">
      <w:pPr>
        <w:contextualSpacing/>
      </w:pPr>
    </w:p>
    <w:p w14:paraId="747402D0" w14:textId="77777777" w:rsidR="00AA73B7" w:rsidRDefault="00AA73B7" w:rsidP="000D163C">
      <w:pPr>
        <w:contextualSpacing/>
      </w:pPr>
    </w:p>
    <w:p w14:paraId="1B7ABE21" w14:textId="77777777" w:rsidR="00AA73B7" w:rsidRDefault="00AA73B7" w:rsidP="000D163C">
      <w:pPr>
        <w:contextualSpacing/>
      </w:pPr>
    </w:p>
    <w:p w14:paraId="01EFEE50" w14:textId="77777777" w:rsidR="00AA73B7" w:rsidRDefault="00AA73B7" w:rsidP="000D163C">
      <w:pPr>
        <w:contextualSpacing/>
      </w:pPr>
    </w:p>
    <w:p w14:paraId="57262FBF" w14:textId="77777777" w:rsidR="00AA73B7" w:rsidRDefault="00AA73B7" w:rsidP="000D163C">
      <w:pPr>
        <w:contextualSpacing/>
      </w:pPr>
    </w:p>
    <w:p w14:paraId="50EF918D" w14:textId="77777777" w:rsidR="00AA73B7" w:rsidRDefault="00AA73B7" w:rsidP="000D163C">
      <w:pPr>
        <w:contextualSpacing/>
      </w:pPr>
    </w:p>
    <w:p w14:paraId="1AFD3D6B" w14:textId="77777777" w:rsidR="00AA73B7" w:rsidRDefault="00AA73B7" w:rsidP="000D163C">
      <w:pPr>
        <w:contextualSpacing/>
      </w:pPr>
    </w:p>
    <w:p w14:paraId="63DD0728" w14:textId="77777777" w:rsidR="00AA73B7" w:rsidRDefault="00AA73B7" w:rsidP="000D163C">
      <w:pPr>
        <w:contextualSpacing/>
      </w:pPr>
    </w:p>
    <w:p w14:paraId="0DAA88B6" w14:textId="77777777" w:rsidR="00AA73B7" w:rsidRDefault="00AA73B7" w:rsidP="000D163C">
      <w:pPr>
        <w:contextualSpacing/>
      </w:pPr>
    </w:p>
    <w:p w14:paraId="00002080" w14:textId="77777777" w:rsidR="00AA73B7" w:rsidRDefault="00AA73B7" w:rsidP="000D163C">
      <w:pPr>
        <w:contextualSpacing/>
      </w:pPr>
    </w:p>
    <w:p w14:paraId="27BB32F2" w14:textId="77777777" w:rsidR="00AA73B7" w:rsidRDefault="00AA73B7" w:rsidP="000D163C">
      <w:pPr>
        <w:contextualSpacing/>
      </w:pPr>
    </w:p>
    <w:p w14:paraId="77706899" w14:textId="77777777" w:rsidR="00AA73B7" w:rsidRDefault="00AA73B7" w:rsidP="000D163C">
      <w:pPr>
        <w:contextualSpacing/>
      </w:pPr>
    </w:p>
    <w:p w14:paraId="25115891" w14:textId="77777777" w:rsidR="00AA73B7" w:rsidRDefault="00AA73B7" w:rsidP="000D163C">
      <w:pPr>
        <w:contextualSpacing/>
      </w:pPr>
    </w:p>
    <w:p w14:paraId="25C63D97" w14:textId="77777777" w:rsidR="00AA73B7" w:rsidRDefault="00AA73B7" w:rsidP="000D163C">
      <w:pPr>
        <w:contextualSpacing/>
      </w:pPr>
    </w:p>
    <w:p w14:paraId="3D214B86" w14:textId="77777777" w:rsidR="00AA73B7" w:rsidRDefault="00AA73B7" w:rsidP="000D163C">
      <w:pPr>
        <w:contextualSpacing/>
      </w:pPr>
    </w:p>
    <w:p w14:paraId="61EB391E" w14:textId="77777777" w:rsidR="00AA73B7" w:rsidRDefault="00AA73B7" w:rsidP="000D163C">
      <w:pPr>
        <w:contextualSpacing/>
      </w:pPr>
    </w:p>
    <w:p w14:paraId="15D7B6FF" w14:textId="77777777" w:rsidR="00AA73B7" w:rsidRDefault="00AA73B7" w:rsidP="000D163C">
      <w:pPr>
        <w:contextualSpacing/>
      </w:pPr>
    </w:p>
    <w:p w14:paraId="4132823A" w14:textId="77777777" w:rsidR="00AA73B7" w:rsidRDefault="00AA73B7" w:rsidP="000D163C">
      <w:pPr>
        <w:contextualSpacing/>
      </w:pPr>
    </w:p>
    <w:p w14:paraId="1DE74765" w14:textId="77777777" w:rsidR="00AA73B7" w:rsidRDefault="00AA73B7" w:rsidP="000D163C">
      <w:pPr>
        <w:contextualSpacing/>
      </w:pPr>
    </w:p>
    <w:p w14:paraId="4C45BA24" w14:textId="77777777" w:rsidR="00AA73B7" w:rsidRDefault="00AA73B7" w:rsidP="000D163C">
      <w:pPr>
        <w:contextualSpacing/>
      </w:pPr>
    </w:p>
    <w:p w14:paraId="4ACD6541" w14:textId="77777777" w:rsidR="00AA73B7" w:rsidRDefault="00AA73B7" w:rsidP="000D163C">
      <w:pPr>
        <w:contextualSpacing/>
      </w:pPr>
    </w:p>
    <w:p w14:paraId="5EE9FDBA" w14:textId="77777777" w:rsidR="001B2778" w:rsidRPr="007633AA" w:rsidRDefault="001B2778" w:rsidP="001B2778">
      <w:pPr>
        <w:numPr>
          <w:ilvl w:val="0"/>
          <w:numId w:val="2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SZCZEGÓŁOWE SPOSOBY SPRAWDZANIA WIEDZY I UMIEJĘTNOŚCI:</w:t>
      </w:r>
    </w:p>
    <w:p w14:paraId="51B7AB7A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Sprawdziany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</w:t>
      </w: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pisemne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– obejmujące większe partie materiału, zapowiadane z co najmniej tygodniowym wyprzedzeniem.</w:t>
      </w:r>
    </w:p>
    <w:p w14:paraId="0E3A382C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Kartkówki-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krótkie prace pisemne z 2–3 ostatnich lekcji, mogą być niezapowiedziane.</w:t>
      </w:r>
    </w:p>
    <w:p w14:paraId="6A89A315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Odpowiedzi ustne</w:t>
      </w:r>
      <w:r w:rsidRPr="007633AA">
        <w:rPr>
          <w:rFonts w:ascii="Aptos" w:hAnsi="Aptos" w:cs="Aptos"/>
          <w:sz w:val="18"/>
          <w:szCs w:val="18"/>
          <w:lang w:eastAsia="pl-PL"/>
        </w:rPr>
        <w:t>- bez zapowiedzi, z bieżącego materiału.</w:t>
      </w:r>
    </w:p>
    <w:p w14:paraId="3D425830" w14:textId="77777777" w:rsidR="001B2778" w:rsidRPr="009B4A26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B5644A">
        <w:rPr>
          <w:rFonts w:ascii="Aptos" w:hAnsi="Aptos" w:cs="Aptos"/>
          <w:b/>
          <w:bCs/>
          <w:sz w:val="18"/>
          <w:szCs w:val="18"/>
          <w:lang w:eastAsia="pl-PL"/>
        </w:rPr>
        <w:t xml:space="preserve">Prace długoterminowe – </w:t>
      </w:r>
      <w:r w:rsidRPr="009B4A26">
        <w:rPr>
          <w:rFonts w:ascii="Aptos" w:hAnsi="Aptos" w:cs="Aptos"/>
          <w:sz w:val="18"/>
          <w:szCs w:val="18"/>
          <w:lang w:eastAsia="pl-PL"/>
        </w:rPr>
        <w:t>projekty, referaty, prezentacje multimedialne, plakaty</w:t>
      </w:r>
      <w:r>
        <w:rPr>
          <w:rFonts w:ascii="Aptos" w:hAnsi="Aptos" w:cs="Aptos"/>
          <w:sz w:val="18"/>
          <w:szCs w:val="18"/>
          <w:lang w:eastAsia="pl-PL"/>
        </w:rPr>
        <w:t>.</w:t>
      </w:r>
    </w:p>
    <w:p w14:paraId="353DF112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Praca na lekcji-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udział w dyskusji, zgłaszanie się, formułowanie wniosków, praca w grupie i samodzielna, wykonywanie kart pracy.</w:t>
      </w:r>
    </w:p>
    <w:p w14:paraId="24560BE5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A02CFD">
        <w:rPr>
          <w:rFonts w:ascii="Aptos" w:hAnsi="Aptos" w:cs="Aptos"/>
          <w:b/>
          <w:bCs/>
          <w:sz w:val="18"/>
          <w:szCs w:val="18"/>
          <w:lang w:eastAsia="pl-PL"/>
        </w:rPr>
        <w:t xml:space="preserve">Zeszyt przedmiotowy i zeszyt ćwiczeń – </w:t>
      </w:r>
      <w:r w:rsidRPr="00A02CFD">
        <w:rPr>
          <w:rFonts w:ascii="Aptos" w:hAnsi="Aptos" w:cs="Aptos"/>
          <w:sz w:val="18"/>
          <w:szCs w:val="18"/>
          <w:lang w:eastAsia="pl-PL"/>
        </w:rPr>
        <w:t>systematyczne i estetyczne prowadzenie notatek, wykonywanie rysunków i schematów, wklejanie materiałów dodatkowych, uzupełnianie ćwiczeń zgodnie z poleceniami nauczyciela.</w:t>
      </w:r>
    </w:p>
    <w:p w14:paraId="14130731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Dodatkowa praca ucznia</w:t>
      </w:r>
      <w:r w:rsidRPr="007633AA">
        <w:rPr>
          <w:rFonts w:ascii="Aptos" w:hAnsi="Aptos" w:cs="Aptos"/>
          <w:sz w:val="18"/>
          <w:szCs w:val="18"/>
          <w:lang w:eastAsia="pl-PL"/>
        </w:rPr>
        <w:t>- prezentacje multimedialne, plakaty, plansze, modele, pomoce dydaktyczne.</w:t>
      </w:r>
    </w:p>
    <w:p w14:paraId="3907A2B7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Systematyczność pracy i zaangażowanie-</w:t>
      </w:r>
      <w:r w:rsidRPr="007633AA">
        <w:rPr>
          <w:rFonts w:ascii="Aptos" w:hAnsi="Aptos" w:cs="Aptos"/>
          <w:sz w:val="18"/>
          <w:szCs w:val="18"/>
          <w:lang w:eastAsia="pl-PL"/>
        </w:rPr>
        <w:t xml:space="preserve"> przygotowanie do zajęć, postawa wobec przedmiotu.</w:t>
      </w:r>
    </w:p>
    <w:p w14:paraId="74FA1DFE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Uczestnictwo i osiągnięcia w konkursach przedmiotowych</w:t>
      </w:r>
      <w:r w:rsidRPr="007633AA">
        <w:rPr>
          <w:rFonts w:ascii="Aptos" w:hAnsi="Aptos" w:cs="Aptos"/>
          <w:sz w:val="18"/>
          <w:szCs w:val="18"/>
          <w:lang w:eastAsia="pl-PL"/>
        </w:rPr>
        <w:t>- na różnych etapach.</w:t>
      </w:r>
    </w:p>
    <w:p w14:paraId="3A5D9F78" w14:textId="77777777" w:rsidR="001B2778" w:rsidRPr="007633AA" w:rsidRDefault="001B2778" w:rsidP="001B2778">
      <w:pPr>
        <w:numPr>
          <w:ilvl w:val="0"/>
          <w:numId w:val="244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Praca poza salą lekcyjną</w:t>
      </w:r>
      <w:r w:rsidRPr="007633AA">
        <w:rPr>
          <w:rFonts w:ascii="Aptos" w:hAnsi="Aptos" w:cs="Aptos"/>
          <w:sz w:val="18"/>
          <w:szCs w:val="18"/>
          <w:lang w:eastAsia="pl-PL"/>
        </w:rPr>
        <w:t>- np. na wycieczce, w terenie.</w:t>
      </w:r>
    </w:p>
    <w:p w14:paraId="34BBA4B9" w14:textId="77777777" w:rsidR="001B2778" w:rsidRPr="007633AA" w:rsidRDefault="001B2778" w:rsidP="001B2778">
      <w:pPr>
        <w:numPr>
          <w:ilvl w:val="0"/>
          <w:numId w:val="2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SZCZEGÓŁOWE ZASADY OCENIANIA:</w:t>
      </w:r>
    </w:p>
    <w:p w14:paraId="1DAB16CA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W semestrze uczeń otrzymuje oceny z różnych form wypowiedzi.</w:t>
      </w:r>
    </w:p>
    <w:p w14:paraId="47960518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Sprawdziany są obowiązkowe i zapowiadane z tygodniowym wyprzedzeniem, poprzedza je powtórzenie wiadomości.</w:t>
      </w:r>
    </w:p>
    <w:p w14:paraId="614E4F05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Uczeń, który otrzymał ocenę niedostateczną ze sprawdzianu, ma obowiązek poprawić ją w ciągu 2 tygodni od dnia otrzymania wyniku, po uzgodnieniu z nauczycielem.</w:t>
      </w:r>
    </w:p>
    <w:p w14:paraId="143A62D6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Uczeń, który otrzymał ocenę dopuszczającą ze sprawdzianu, może – po uzgodnieniu z nauczycielem – poprawić ją w ciągu 2 tygodni od dnia otrzymania wyniku.</w:t>
      </w:r>
    </w:p>
    <w:p w14:paraId="1EEE746D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Poprawa dotyczy tylko jednej próby – oceny ze sprawdzianu (niedostateczne i dopuszczające) można poprawić tylko raz.</w:t>
      </w:r>
    </w:p>
    <w:p w14:paraId="3CF5346B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Kartkówki są obowiązkowe i mają na celu bieżące sprawdzenie wiadomości z 2–3 ostatnich lekcji. </w:t>
      </w:r>
    </w:p>
    <w:p w14:paraId="25E8B6E7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 nie ma możliwości poprawy ocen bieżących z kartkówek, odpowiedzi ustnych i innych form sprawdzania wiedzy (poza sprawdzianami, które podlegają odrębnym zasadom).</w:t>
      </w:r>
    </w:p>
    <w:p w14:paraId="6BBD8113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W razie usprawiedliwionej nieobecności uczeń ma obowiązek zaliczyć sprawdzian i kartkówkę w późniejszym terminie, uzgodnionym z nauczycielem, ale nie dłuższym niż 2 tygodnie od powrotu do szkoły. </w:t>
      </w:r>
    </w:p>
    <w:p w14:paraId="600DA8D7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Pod koniec semestru uczeń ma dodatkowo prawo do jednorazowej poprawy jednej wybranej oceny z dowolnej formy sprawdzania wiedzy, w terminie wyznaczonym przez nauczyciela.</w:t>
      </w:r>
    </w:p>
    <w:p w14:paraId="07133286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Nie ma możliwości poprawy sprawdzianów z I semestru w semestrze II.</w:t>
      </w:r>
    </w:p>
    <w:p w14:paraId="0686002C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Ocena uzyskana z poprawy sprawdzianu wpisywana jest do dziennika obok oceny pierwotnej. Obie oceny są brane pod uwagę przy ustalaniu oceny śródrocznej i rocznej, jednak większe znaczenie ma ocena z poprawy, jako odzwierciedlenie postępów ucznia.</w:t>
      </w:r>
    </w:p>
    <w:p w14:paraId="5DC14205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Sprawdziany i kartkówki nauczyciel ma obowiązek poprawić i dać do wglądu uczniowi, w terminie do 2 tygodni.</w:t>
      </w:r>
    </w:p>
    <w:p w14:paraId="5A0E8FD5" w14:textId="77777777" w:rsidR="001B2778" w:rsidRPr="007633AA" w:rsidRDefault="001B2778" w:rsidP="001B2778">
      <w:pPr>
        <w:numPr>
          <w:ilvl w:val="0"/>
          <w:numId w:val="245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Sprawdziany i kartkówki przechowuje nauczyciel przedmiotu do końca zajęć edukacyjnych w danym roku szkolnym.</w:t>
      </w:r>
    </w:p>
    <w:p w14:paraId="7BB0CC4C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Uczeń ma prawo zgłoszenia nieprzygotowania do lekcji dwa razy w semestrze. Przez nieprzygotowanie do lekcji rozumie się: brak zeszytu, podręcznika lub zeszytu ćwiczeń, nieprzygotowanie do odpowiedzi ustnej, brak pomocy potrzebnych do lekcji. </w:t>
      </w:r>
    </w:p>
    <w:p w14:paraId="489A6B5B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 ma obowiązek prowadzić zeszyt przedmiotowy i mieć go na każdej lekcji, razem z podręcznikiem i zeszytem ćwiczeń.</w:t>
      </w:r>
    </w:p>
    <w:p w14:paraId="671563B0" w14:textId="77777777" w:rsidR="001B2778" w:rsidRPr="007633AA" w:rsidRDefault="001B2778" w:rsidP="001B2778">
      <w:pPr>
        <w:numPr>
          <w:ilvl w:val="0"/>
          <w:numId w:val="245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Przy ocenianiu nauczyciel stosuje następujące zasady przeliczania punktów na ocenę:</w:t>
      </w:r>
    </w:p>
    <w:p w14:paraId="3A9E4AC7" w14:textId="77777777" w:rsidR="001B2778" w:rsidRPr="007633AA" w:rsidRDefault="001B2778" w:rsidP="001B2778">
      <w:pPr>
        <w:numPr>
          <w:ilvl w:val="0"/>
          <w:numId w:val="250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poniżej 30% możliwych do uzyskania punktów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niedostateczny</w:t>
      </w:r>
    </w:p>
    <w:p w14:paraId="65A78716" w14:textId="77777777" w:rsidR="001B2778" w:rsidRPr="007633AA" w:rsidRDefault="001B2778" w:rsidP="001B2778">
      <w:pPr>
        <w:numPr>
          <w:ilvl w:val="0"/>
          <w:numId w:val="250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30%-49%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dopuszczający</w:t>
      </w:r>
    </w:p>
    <w:p w14:paraId="66F64C2E" w14:textId="77777777" w:rsidR="001B2778" w:rsidRPr="007633AA" w:rsidRDefault="001B2778" w:rsidP="001B2778">
      <w:pPr>
        <w:numPr>
          <w:ilvl w:val="0"/>
          <w:numId w:val="250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50%-74%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dostateczny</w:t>
      </w:r>
    </w:p>
    <w:p w14:paraId="11D55DDA" w14:textId="77777777" w:rsidR="001B2778" w:rsidRPr="007633AA" w:rsidRDefault="001B2778" w:rsidP="001B2778">
      <w:pPr>
        <w:numPr>
          <w:ilvl w:val="0"/>
          <w:numId w:val="250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>75%-89% –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 xml:space="preserve"> dobry</w:t>
      </w:r>
    </w:p>
    <w:p w14:paraId="417E1F34" w14:textId="77777777" w:rsidR="001B2778" w:rsidRPr="001B2778" w:rsidRDefault="001B2778" w:rsidP="001B2778">
      <w:pPr>
        <w:numPr>
          <w:ilvl w:val="0"/>
          <w:numId w:val="250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90%- 97%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bardzo dobry</w:t>
      </w:r>
    </w:p>
    <w:p w14:paraId="1929DE5B" w14:textId="77777777" w:rsidR="001B2778" w:rsidRDefault="001B2778" w:rsidP="001B2778">
      <w:p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</w:p>
    <w:p w14:paraId="2A44598C" w14:textId="77777777" w:rsidR="001B2778" w:rsidRPr="007633AA" w:rsidRDefault="001B2778" w:rsidP="001B2778">
      <w:p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</w:p>
    <w:p w14:paraId="1E7FF1C6" w14:textId="77777777" w:rsidR="001B2778" w:rsidRPr="007633AA" w:rsidRDefault="001B2778" w:rsidP="001B2778">
      <w:pPr>
        <w:numPr>
          <w:ilvl w:val="0"/>
          <w:numId w:val="250"/>
        </w:numPr>
        <w:shd w:val="clear" w:color="auto" w:fill="FFFFFF"/>
        <w:spacing w:before="100" w:beforeAutospacing="1" w:after="100" w:afterAutospacing="1"/>
        <w:rPr>
          <w:rFonts w:ascii="Aptos" w:hAnsi="Aptos" w:cs="Aptos"/>
          <w:b/>
          <w:bCs/>
          <w:sz w:val="18"/>
          <w:szCs w:val="18"/>
          <w:lang w:eastAsia="pl-PL"/>
        </w:rPr>
      </w:pPr>
      <w:r w:rsidRPr="007633AA">
        <w:rPr>
          <w:rFonts w:ascii="Aptos" w:hAnsi="Aptos" w:cs="Aptos"/>
          <w:b/>
          <w:bCs/>
          <w:sz w:val="18"/>
          <w:szCs w:val="18"/>
          <w:lang w:eastAsia="pl-PL"/>
        </w:rPr>
        <w:t xml:space="preserve">98%-100% – </w:t>
      </w:r>
      <w:r w:rsidRPr="007633AA">
        <w:rPr>
          <w:rFonts w:ascii="Aptos" w:hAnsi="Aptos" w:cs="Aptos"/>
          <w:b/>
          <w:bCs/>
          <w:i/>
          <w:iCs/>
          <w:sz w:val="18"/>
          <w:szCs w:val="18"/>
          <w:lang w:eastAsia="pl-PL"/>
        </w:rPr>
        <w:t>celujący.</w:t>
      </w:r>
    </w:p>
    <w:p w14:paraId="2D6AF147" w14:textId="77777777" w:rsidR="001B2778" w:rsidRPr="007633AA" w:rsidRDefault="001B2778" w:rsidP="001B2778">
      <w:pPr>
        <w:numPr>
          <w:ilvl w:val="0"/>
          <w:numId w:val="247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Wymagania edukacyjne oraz formy i metody pracy dostosowuje się do indywidualnych potrzeb ucznia, u którego stwierdzono specyficzne trudności w uczeniu się lub deficyty rozwojowe, zgodnie z zaleceniami zawartymi w orzeczeniu lub opinii poradni psychologiczno-pedagogicznej.</w:t>
      </w:r>
    </w:p>
    <w:p w14:paraId="7AB6FB0B" w14:textId="77777777" w:rsidR="001B2778" w:rsidRPr="007633AA" w:rsidRDefault="001B2778" w:rsidP="001B2778">
      <w:pPr>
        <w:numPr>
          <w:ilvl w:val="0"/>
          <w:numId w:val="247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Wszelkie pozostałe kwestie dotyczące oceniania, klasyfikowania i promowania uczniów regulują zapisy Statutu Szkoły Podstawowej w Marcinkowicach. </w:t>
      </w:r>
    </w:p>
    <w:p w14:paraId="58C9D56C" w14:textId="77777777" w:rsidR="001B2778" w:rsidRPr="007633AA" w:rsidRDefault="001B2778" w:rsidP="001B2778">
      <w:pPr>
        <w:numPr>
          <w:ilvl w:val="0"/>
          <w:numId w:val="249"/>
        </w:numPr>
        <w:shd w:val="clear" w:color="auto" w:fill="FFFFFF"/>
        <w:spacing w:before="100" w:beforeAutospacing="1" w:after="100" w:afterAutospacing="1"/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WARUNKI UZYSKANIA WYŻSZEJ NIŻ PRZEWIDYWANA ROCZNEJ OCENY KLASYFIKACYJNEJ Z BIOLOGII:</w:t>
      </w:r>
    </w:p>
    <w:p w14:paraId="520D76F6" w14:textId="77777777" w:rsidR="001B2778" w:rsidRPr="007633AA" w:rsidRDefault="001B2778" w:rsidP="001B2778">
      <w:pPr>
        <w:ind w:left="720"/>
        <w:rPr>
          <w:rFonts w:ascii="Aptos" w:hAnsi="Aptos" w:cs="Aptos"/>
          <w:sz w:val="18"/>
          <w:szCs w:val="18"/>
          <w:lang w:eastAsia="pl-PL"/>
        </w:rPr>
      </w:pPr>
    </w:p>
    <w:p w14:paraId="69999654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Frekwencja na zajęciach z biologii nie niższa niż 80% (z wyłączeniem długotrwałej choroby lub innych usprawiedliwionych nieobecności).</w:t>
      </w:r>
    </w:p>
    <w:p w14:paraId="442901FC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Wszystkie nieobecności są usprawiedliwione zgodnie ze statutem szkoły.</w:t>
      </w:r>
    </w:p>
    <w:p w14:paraId="743E08D8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Przystąpienie do wszystkich przewidzianych przez nauczyciela form sprawdzianów, kartkówek i prac pisemnych.</w:t>
      </w:r>
    </w:p>
    <w:p w14:paraId="0AE640AE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Uzyskanie pozytywnych ocen (wyższych niż niedostateczna) z wszystkich sprawdzianów i prac pisemnych, również po poprawie ocen niedostatecznych.</w:t>
      </w:r>
    </w:p>
    <w:p w14:paraId="3E4C1094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Skorzystanie z oferowanych przez nauczyciela form poprawy ocen (np. konsultacje indywidualne, poprawy sprawdzianów w ustalonym terminie).</w:t>
      </w:r>
    </w:p>
    <w:p w14:paraId="0724CE8B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Systematyczne przygotowanie do zajęć (prowadzenie zeszytu, ćwiczeń i materiałów dodatkowych).</w:t>
      </w:r>
    </w:p>
    <w:p w14:paraId="2A1456A1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Aktywne uczestnictwo w lekcjach (udział w dyskusji, praca w grupach, praca samodzielna).</w:t>
      </w:r>
    </w:p>
    <w:p w14:paraId="694C37CD" w14:textId="77777777" w:rsidR="001B2778" w:rsidRPr="007633AA" w:rsidRDefault="001B2778" w:rsidP="001B2778">
      <w:pPr>
        <w:ind w:left="1440"/>
        <w:rPr>
          <w:rFonts w:ascii="Aptos" w:hAnsi="Aptos" w:cs="Aptos"/>
          <w:sz w:val="18"/>
          <w:szCs w:val="18"/>
          <w:lang w:eastAsia="pl-PL"/>
        </w:rPr>
      </w:pPr>
    </w:p>
    <w:p w14:paraId="2C05A118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Rodzic ucznia ubiegającego się o podwyższenie oceny, zwraca się z pisemną prośbą do nauczyciela przedmiotu w ciągu  maksymalnie 2 dni roboczych od terminu wystawienia przewidywanej rocznej oceny klasyfikacyjnej. </w:t>
      </w:r>
    </w:p>
    <w:p w14:paraId="6F01E597" w14:textId="77777777" w:rsidR="001B2778" w:rsidRPr="007633AA" w:rsidRDefault="001B2778" w:rsidP="001B2778">
      <w:pPr>
        <w:rPr>
          <w:rFonts w:ascii="Aptos" w:hAnsi="Aptos" w:cs="Aptos"/>
          <w:sz w:val="18"/>
          <w:szCs w:val="18"/>
          <w:lang w:eastAsia="pl-PL"/>
        </w:rPr>
      </w:pPr>
    </w:p>
    <w:p w14:paraId="36D1C3D3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 Nauczyciel przedmiotu, w porozumieniu z wychowawcą klasy, sprawdza spełnienie wymogów.  W przypadku spełnienia przez ucznia wszystkich warunków, nauczyciel przedmiotu wyraża zgodę na przystąpienie do poprawy oceny. </w:t>
      </w:r>
    </w:p>
    <w:p w14:paraId="285233C5" w14:textId="77777777" w:rsidR="001B2778" w:rsidRPr="007633AA" w:rsidRDefault="001B2778" w:rsidP="001B2778">
      <w:pPr>
        <w:rPr>
          <w:rFonts w:ascii="Aptos" w:hAnsi="Aptos" w:cs="Aptos"/>
          <w:sz w:val="18"/>
          <w:szCs w:val="18"/>
          <w:lang w:eastAsia="pl-PL"/>
        </w:rPr>
      </w:pPr>
    </w:p>
    <w:p w14:paraId="7498D64B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W przypadku niespełnienia któregokolwiek z warunków prośba ucznia zostaje odrzucona, a nauczyciel lub wychowawca odnotowuje na podaniu przyczynę jej odrzucenia. </w:t>
      </w:r>
    </w:p>
    <w:p w14:paraId="2661F143" w14:textId="77777777" w:rsidR="001B2778" w:rsidRPr="007633AA" w:rsidRDefault="001B2778" w:rsidP="001B2778">
      <w:pPr>
        <w:rPr>
          <w:rFonts w:ascii="Aptos" w:hAnsi="Aptos" w:cs="Aptos"/>
          <w:sz w:val="18"/>
          <w:szCs w:val="18"/>
          <w:lang w:eastAsia="pl-PL"/>
        </w:rPr>
      </w:pPr>
    </w:p>
    <w:p w14:paraId="16714E1E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Uczeń spełniający wszystkie warunki formalne może – wyłącznie w wyjątkowych sytuacjach – zostać dopuszczony przez nauczyciela do dodatkowej formy sprawdzenia wiedzy i umiejętności (np. sprawdzianu pisemnego lub innej formy ustalonej przez nauczyciela). Decyzja o dopuszczeniu ucznia oraz o zakresie materiału należy wyłącznie do nauczyciela przedmiotu. Ewentualny sprawdzian lub inna forma sprawdzenia wiedzy musi odbyć się najpóźniej na dzień przed klasyfikacyjnym posiedzeniem Rady Pedagogicznej.</w:t>
      </w:r>
    </w:p>
    <w:p w14:paraId="13CE7FE9" w14:textId="77777777" w:rsidR="001B2778" w:rsidRPr="007633AA" w:rsidRDefault="001B2778" w:rsidP="001B2778">
      <w:pPr>
        <w:rPr>
          <w:rFonts w:ascii="Aptos" w:hAnsi="Aptos" w:cs="Aptos"/>
          <w:sz w:val="18"/>
          <w:szCs w:val="18"/>
          <w:lang w:eastAsia="pl-PL"/>
        </w:rPr>
      </w:pPr>
    </w:p>
    <w:p w14:paraId="740DCB28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Sprawdzian, oceniony zgodnie z wymaganiami edukacyjnymi, zostaje dołączony do dokumentacji wychowawcy klasy. </w:t>
      </w:r>
    </w:p>
    <w:p w14:paraId="5037C29A" w14:textId="77777777" w:rsidR="001B2778" w:rsidRPr="007633AA" w:rsidRDefault="001B2778" w:rsidP="001B2778">
      <w:pPr>
        <w:rPr>
          <w:rFonts w:ascii="Aptos" w:hAnsi="Aptos" w:cs="Aptos"/>
          <w:sz w:val="18"/>
          <w:szCs w:val="18"/>
          <w:lang w:eastAsia="pl-PL"/>
        </w:rPr>
      </w:pPr>
    </w:p>
    <w:p w14:paraId="06317E91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 xml:space="preserve">Poprawa oceny rocznej może nastąpić jedynie w przypadku , gdy sprawdzian został zaliczony na ocenę, o którą ubiega się uczeń lub ocenę wyższą. </w:t>
      </w:r>
    </w:p>
    <w:p w14:paraId="33D13461" w14:textId="77777777" w:rsidR="001B2778" w:rsidRPr="007633AA" w:rsidRDefault="001B2778" w:rsidP="001B2778">
      <w:pPr>
        <w:rPr>
          <w:rFonts w:ascii="Aptos" w:hAnsi="Aptos" w:cs="Aptos"/>
          <w:sz w:val="18"/>
          <w:szCs w:val="18"/>
          <w:lang w:eastAsia="pl-PL"/>
        </w:rPr>
      </w:pPr>
    </w:p>
    <w:p w14:paraId="7BD32D73" w14:textId="77777777" w:rsidR="001B2778" w:rsidRPr="007633AA" w:rsidRDefault="001B2778" w:rsidP="001B2778">
      <w:pPr>
        <w:numPr>
          <w:ilvl w:val="0"/>
          <w:numId w:val="248"/>
        </w:numPr>
        <w:rPr>
          <w:rFonts w:ascii="Aptos" w:hAnsi="Aptos" w:cs="Aptos"/>
          <w:sz w:val="18"/>
          <w:szCs w:val="18"/>
          <w:lang w:eastAsia="pl-PL"/>
        </w:rPr>
      </w:pPr>
      <w:r w:rsidRPr="007633AA">
        <w:rPr>
          <w:rFonts w:ascii="Aptos" w:hAnsi="Aptos" w:cs="Aptos"/>
          <w:sz w:val="18"/>
          <w:szCs w:val="18"/>
          <w:lang w:eastAsia="pl-PL"/>
        </w:rPr>
        <w:t>Ostateczna ocena śródroczna i roczna nie może być niższa od oceny przewidywanej, niezależnie od wyników sprawdzianu, do którego przystąpił uczeń w ramach poprawy.</w:t>
      </w:r>
    </w:p>
    <w:p w14:paraId="1F822EEC" w14:textId="77777777" w:rsidR="00AA73B7" w:rsidRPr="000F05C8" w:rsidRDefault="00AA73B7" w:rsidP="001B2778">
      <w:pPr>
        <w:contextualSpacing/>
      </w:pPr>
    </w:p>
    <w:sectPr w:rsidR="00AA73B7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0117" w14:textId="77777777" w:rsidR="00F5027D" w:rsidRDefault="00F5027D" w:rsidP="00672C7F">
      <w:r>
        <w:separator/>
      </w:r>
    </w:p>
  </w:endnote>
  <w:endnote w:type="continuationSeparator" w:id="0">
    <w:p w14:paraId="5ACEAB94" w14:textId="77777777" w:rsidR="00F5027D" w:rsidRDefault="00F5027D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3771" w14:textId="0EFF719D" w:rsidR="00672C7F" w:rsidRDefault="00672C7F">
    <w:pPr>
      <w:pStyle w:val="Stopka"/>
    </w:pPr>
  </w:p>
  <w:p w14:paraId="375BE1AB" w14:textId="36694495" w:rsidR="00672C7F" w:rsidRDefault="00672C7F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21E7A" w14:textId="77777777" w:rsidR="00F5027D" w:rsidRDefault="00F5027D" w:rsidP="00672C7F">
      <w:r>
        <w:separator/>
      </w:r>
    </w:p>
  </w:footnote>
  <w:footnote w:type="continuationSeparator" w:id="0">
    <w:p w14:paraId="2E8A8EEB" w14:textId="77777777" w:rsidR="00F5027D" w:rsidRDefault="00F5027D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120AE0"/>
    <w:multiLevelType w:val="hybridMultilevel"/>
    <w:tmpl w:val="E0802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EB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2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7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7060824"/>
    <w:multiLevelType w:val="hybridMultilevel"/>
    <w:tmpl w:val="FA4A92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95E62EF"/>
    <w:multiLevelType w:val="hybridMultilevel"/>
    <w:tmpl w:val="5C4AD6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6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BF4759A"/>
    <w:multiLevelType w:val="hybridMultilevel"/>
    <w:tmpl w:val="01E89908"/>
    <w:lvl w:ilvl="0" w:tplc="C548E2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8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3D496169"/>
    <w:multiLevelType w:val="hybridMultilevel"/>
    <w:tmpl w:val="177A04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23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8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0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2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43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5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4D8D4D24"/>
    <w:multiLevelType w:val="hybridMultilevel"/>
    <w:tmpl w:val="5CDCE73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0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3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6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70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7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2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0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4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B1C4EC7"/>
    <w:multiLevelType w:val="hybridMultilevel"/>
    <w:tmpl w:val="BB52AA4E"/>
    <w:lvl w:ilvl="0" w:tplc="041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6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206" w15:restartNumberingAfterBreak="0">
    <w:nsid w:val="6F5F65C5"/>
    <w:multiLevelType w:val="hybridMultilevel"/>
    <w:tmpl w:val="E90634E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6696976"/>
    <w:multiLevelType w:val="hybridMultilevel"/>
    <w:tmpl w:val="22821E9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1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32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7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8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9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0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1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2" w15:restartNumberingAfterBreak="0">
    <w:nsid w:val="7CCB4433"/>
    <w:multiLevelType w:val="hybridMultilevel"/>
    <w:tmpl w:val="AEDE2C32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4" w15:restartNumberingAfterBreak="0">
    <w:nsid w:val="7E875D8E"/>
    <w:multiLevelType w:val="hybridMultilevel"/>
    <w:tmpl w:val="94E45E46"/>
    <w:lvl w:ilvl="0" w:tplc="56B23D7C">
      <w:numFmt w:val="bullet"/>
      <w:lvlText w:val="•"/>
      <w:lvlJc w:val="left"/>
      <w:pPr>
        <w:ind w:left="144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583879972">
    <w:abstractNumId w:val="84"/>
  </w:num>
  <w:num w:numId="2" w16cid:durableId="198400729">
    <w:abstractNumId w:val="148"/>
  </w:num>
  <w:num w:numId="3" w16cid:durableId="1327903807">
    <w:abstractNumId w:val="90"/>
  </w:num>
  <w:num w:numId="4" w16cid:durableId="764806106">
    <w:abstractNumId w:val="102"/>
  </w:num>
  <w:num w:numId="5" w16cid:durableId="1602949325">
    <w:abstractNumId w:val="239"/>
  </w:num>
  <w:num w:numId="6" w16cid:durableId="1227718577">
    <w:abstractNumId w:val="174"/>
  </w:num>
  <w:num w:numId="7" w16cid:durableId="139689133">
    <w:abstractNumId w:val="217"/>
  </w:num>
  <w:num w:numId="8" w16cid:durableId="513345419">
    <w:abstractNumId w:val="5"/>
  </w:num>
  <w:num w:numId="9" w16cid:durableId="591745788">
    <w:abstractNumId w:val="176"/>
  </w:num>
  <w:num w:numId="10" w16cid:durableId="1421682702">
    <w:abstractNumId w:val="127"/>
  </w:num>
  <w:num w:numId="11" w16cid:durableId="994259758">
    <w:abstractNumId w:val="171"/>
  </w:num>
  <w:num w:numId="12" w16cid:durableId="1855612539">
    <w:abstractNumId w:val="49"/>
  </w:num>
  <w:num w:numId="13" w16cid:durableId="480315442">
    <w:abstractNumId w:val="133"/>
  </w:num>
  <w:num w:numId="14" w16cid:durableId="1517037158">
    <w:abstractNumId w:val="31"/>
  </w:num>
  <w:num w:numId="15" w16cid:durableId="2140217134">
    <w:abstractNumId w:val="68"/>
  </w:num>
  <w:num w:numId="16" w16cid:durableId="1462730147">
    <w:abstractNumId w:val="162"/>
  </w:num>
  <w:num w:numId="17" w16cid:durableId="1380666244">
    <w:abstractNumId w:val="30"/>
  </w:num>
  <w:num w:numId="18" w16cid:durableId="1195268427">
    <w:abstractNumId w:val="104"/>
  </w:num>
  <w:num w:numId="19" w16cid:durableId="545340136">
    <w:abstractNumId w:val="164"/>
  </w:num>
  <w:num w:numId="20" w16cid:durableId="1204168750">
    <w:abstractNumId w:val="228"/>
  </w:num>
  <w:num w:numId="21" w16cid:durableId="478233398">
    <w:abstractNumId w:val="142"/>
  </w:num>
  <w:num w:numId="22" w16cid:durableId="1352801115">
    <w:abstractNumId w:val="187"/>
  </w:num>
  <w:num w:numId="23" w16cid:durableId="23099675">
    <w:abstractNumId w:val="219"/>
  </w:num>
  <w:num w:numId="24" w16cid:durableId="716248169">
    <w:abstractNumId w:val="220"/>
  </w:num>
  <w:num w:numId="25" w16cid:durableId="1397318858">
    <w:abstractNumId w:val="152"/>
  </w:num>
  <w:num w:numId="26" w16cid:durableId="538130926">
    <w:abstractNumId w:val="223"/>
  </w:num>
  <w:num w:numId="27" w16cid:durableId="31731596">
    <w:abstractNumId w:val="39"/>
  </w:num>
  <w:num w:numId="28" w16cid:durableId="200482060">
    <w:abstractNumId w:val="192"/>
  </w:num>
  <w:num w:numId="29" w16cid:durableId="1662809131">
    <w:abstractNumId w:val="66"/>
  </w:num>
  <w:num w:numId="30" w16cid:durableId="463038237">
    <w:abstractNumId w:val="210"/>
  </w:num>
  <w:num w:numId="31" w16cid:durableId="1563979163">
    <w:abstractNumId w:val="48"/>
  </w:num>
  <w:num w:numId="32" w16cid:durableId="416249621">
    <w:abstractNumId w:val="24"/>
  </w:num>
  <w:num w:numId="33" w16cid:durableId="263156112">
    <w:abstractNumId w:val="64"/>
  </w:num>
  <w:num w:numId="34" w16cid:durableId="2008053932">
    <w:abstractNumId w:val="83"/>
  </w:num>
  <w:num w:numId="35" w16cid:durableId="1340112686">
    <w:abstractNumId w:val="183"/>
  </w:num>
  <w:num w:numId="36" w16cid:durableId="591201576">
    <w:abstractNumId w:val="111"/>
  </w:num>
  <w:num w:numId="37" w16cid:durableId="272249575">
    <w:abstractNumId w:val="181"/>
  </w:num>
  <w:num w:numId="38" w16cid:durableId="1734234196">
    <w:abstractNumId w:val="215"/>
  </w:num>
  <w:num w:numId="39" w16cid:durableId="606816332">
    <w:abstractNumId w:val="88"/>
  </w:num>
  <w:num w:numId="40" w16cid:durableId="359359393">
    <w:abstractNumId w:val="186"/>
  </w:num>
  <w:num w:numId="41" w16cid:durableId="533154387">
    <w:abstractNumId w:val="60"/>
  </w:num>
  <w:num w:numId="42" w16cid:durableId="880169166">
    <w:abstractNumId w:val="14"/>
  </w:num>
  <w:num w:numId="43" w16cid:durableId="951013916">
    <w:abstractNumId w:val="15"/>
  </w:num>
  <w:num w:numId="44" w16cid:durableId="1333069839">
    <w:abstractNumId w:val="109"/>
  </w:num>
  <w:num w:numId="45" w16cid:durableId="1879512804">
    <w:abstractNumId w:val="89"/>
  </w:num>
  <w:num w:numId="46" w16cid:durableId="737636280">
    <w:abstractNumId w:val="86"/>
  </w:num>
  <w:num w:numId="47" w16cid:durableId="1573083006">
    <w:abstractNumId w:val="110"/>
  </w:num>
  <w:num w:numId="48" w16cid:durableId="958947509">
    <w:abstractNumId w:val="44"/>
  </w:num>
  <w:num w:numId="49" w16cid:durableId="290332022">
    <w:abstractNumId w:val="232"/>
  </w:num>
  <w:num w:numId="50" w16cid:durableId="565843391">
    <w:abstractNumId w:val="156"/>
  </w:num>
  <w:num w:numId="51" w16cid:durableId="1935282077">
    <w:abstractNumId w:val="63"/>
  </w:num>
  <w:num w:numId="52" w16cid:durableId="1704941468">
    <w:abstractNumId w:val="138"/>
  </w:num>
  <w:num w:numId="53" w16cid:durableId="1723553413">
    <w:abstractNumId w:val="45"/>
  </w:num>
  <w:num w:numId="54" w16cid:durableId="1359314083">
    <w:abstractNumId w:val="211"/>
  </w:num>
  <w:num w:numId="55" w16cid:durableId="934169127">
    <w:abstractNumId w:val="144"/>
  </w:num>
  <w:num w:numId="56" w16cid:durableId="967198881">
    <w:abstractNumId w:val="71"/>
  </w:num>
  <w:num w:numId="57" w16cid:durableId="1628731307">
    <w:abstractNumId w:val="21"/>
  </w:num>
  <w:num w:numId="58" w16cid:durableId="23331670">
    <w:abstractNumId w:val="3"/>
  </w:num>
  <w:num w:numId="59" w16cid:durableId="1189368858">
    <w:abstractNumId w:val="146"/>
  </w:num>
  <w:num w:numId="60" w16cid:durableId="647125309">
    <w:abstractNumId w:val="203"/>
  </w:num>
  <w:num w:numId="61" w16cid:durableId="1663704764">
    <w:abstractNumId w:val="78"/>
  </w:num>
  <w:num w:numId="62" w16cid:durableId="1666009608">
    <w:abstractNumId w:val="2"/>
  </w:num>
  <w:num w:numId="63" w16cid:durableId="1372414081">
    <w:abstractNumId w:val="75"/>
  </w:num>
  <w:num w:numId="64" w16cid:durableId="968634444">
    <w:abstractNumId w:val="13"/>
  </w:num>
  <w:num w:numId="65" w16cid:durableId="156117199">
    <w:abstractNumId w:val="77"/>
  </w:num>
  <w:num w:numId="66" w16cid:durableId="397214422">
    <w:abstractNumId w:val="200"/>
  </w:num>
  <w:num w:numId="67" w16cid:durableId="1187256050">
    <w:abstractNumId w:val="209"/>
  </w:num>
  <w:num w:numId="68" w16cid:durableId="676930476">
    <w:abstractNumId w:val="74"/>
  </w:num>
  <w:num w:numId="69" w16cid:durableId="1427385935">
    <w:abstractNumId w:val="128"/>
  </w:num>
  <w:num w:numId="70" w16cid:durableId="991061659">
    <w:abstractNumId w:val="37"/>
  </w:num>
  <w:num w:numId="71" w16cid:durableId="1659921163">
    <w:abstractNumId w:val="67"/>
  </w:num>
  <w:num w:numId="72" w16cid:durableId="433668404">
    <w:abstractNumId w:val="1"/>
  </w:num>
  <w:num w:numId="73" w16cid:durableId="910240135">
    <w:abstractNumId w:val="190"/>
  </w:num>
  <w:num w:numId="74" w16cid:durableId="93942260">
    <w:abstractNumId w:val="155"/>
  </w:num>
  <w:num w:numId="75" w16cid:durableId="240680167">
    <w:abstractNumId w:val="129"/>
  </w:num>
  <w:num w:numId="76" w16cid:durableId="374962021">
    <w:abstractNumId w:val="47"/>
  </w:num>
  <w:num w:numId="77" w16cid:durableId="1487085464">
    <w:abstractNumId w:val="141"/>
  </w:num>
  <w:num w:numId="78" w16cid:durableId="217132630">
    <w:abstractNumId w:val="65"/>
  </w:num>
  <w:num w:numId="79" w16cid:durableId="271280397">
    <w:abstractNumId w:val="243"/>
  </w:num>
  <w:num w:numId="80" w16cid:durableId="842279369">
    <w:abstractNumId w:val="57"/>
  </w:num>
  <w:num w:numId="81" w16cid:durableId="1305307930">
    <w:abstractNumId w:val="245"/>
  </w:num>
  <w:num w:numId="82" w16cid:durableId="634065829">
    <w:abstractNumId w:val="53"/>
  </w:num>
  <w:num w:numId="83" w16cid:durableId="1286347976">
    <w:abstractNumId w:val="20"/>
  </w:num>
  <w:num w:numId="84" w16cid:durableId="1730419786">
    <w:abstractNumId w:val="6"/>
  </w:num>
  <w:num w:numId="85" w16cid:durableId="562064175">
    <w:abstractNumId w:val="140"/>
  </w:num>
  <w:num w:numId="86" w16cid:durableId="2071922400">
    <w:abstractNumId w:val="100"/>
  </w:num>
  <w:num w:numId="87" w16cid:durableId="484201688">
    <w:abstractNumId w:val="150"/>
  </w:num>
  <w:num w:numId="88" w16cid:durableId="560411489">
    <w:abstractNumId w:val="241"/>
  </w:num>
  <w:num w:numId="89" w16cid:durableId="1705710223">
    <w:abstractNumId w:val="207"/>
  </w:num>
  <w:num w:numId="90" w16cid:durableId="1737699916">
    <w:abstractNumId w:val="22"/>
  </w:num>
  <w:num w:numId="91" w16cid:durableId="1553692756">
    <w:abstractNumId w:val="124"/>
  </w:num>
  <w:num w:numId="92" w16cid:durableId="1471480197">
    <w:abstractNumId w:val="11"/>
  </w:num>
  <w:num w:numId="93" w16cid:durableId="780225194">
    <w:abstractNumId w:val="123"/>
  </w:num>
  <w:num w:numId="94" w16cid:durableId="1438792597">
    <w:abstractNumId w:val="218"/>
  </w:num>
  <w:num w:numId="95" w16cid:durableId="107697155">
    <w:abstractNumId w:val="40"/>
  </w:num>
  <w:num w:numId="96" w16cid:durableId="208032713">
    <w:abstractNumId w:val="70"/>
  </w:num>
  <w:num w:numId="97" w16cid:durableId="686442768">
    <w:abstractNumId w:val="113"/>
  </w:num>
  <w:num w:numId="98" w16cid:durableId="1217738945">
    <w:abstractNumId w:val="191"/>
  </w:num>
  <w:num w:numId="99" w16cid:durableId="622536014">
    <w:abstractNumId w:val="145"/>
  </w:num>
  <w:num w:numId="100" w16cid:durableId="1941911126">
    <w:abstractNumId w:val="27"/>
  </w:num>
  <w:num w:numId="101" w16cid:durableId="2000037260">
    <w:abstractNumId w:val="62"/>
  </w:num>
  <w:num w:numId="102" w16cid:durableId="1083182938">
    <w:abstractNumId w:val="12"/>
  </w:num>
  <w:num w:numId="103" w16cid:durableId="1209686667">
    <w:abstractNumId w:val="158"/>
  </w:num>
  <w:num w:numId="104" w16cid:durableId="1848516797">
    <w:abstractNumId w:val="213"/>
  </w:num>
  <w:num w:numId="105" w16cid:durableId="83655183">
    <w:abstractNumId w:val="193"/>
  </w:num>
  <w:num w:numId="106" w16cid:durableId="1659269070">
    <w:abstractNumId w:val="115"/>
  </w:num>
  <w:num w:numId="107" w16cid:durableId="1924798898">
    <w:abstractNumId w:val="229"/>
  </w:num>
  <w:num w:numId="108" w16cid:durableId="1429471756">
    <w:abstractNumId w:val="184"/>
  </w:num>
  <w:num w:numId="109" w16cid:durableId="353700705">
    <w:abstractNumId w:val="26"/>
  </w:num>
  <w:num w:numId="110" w16cid:durableId="1234312763">
    <w:abstractNumId w:val="202"/>
  </w:num>
  <w:num w:numId="111" w16cid:durableId="457721311">
    <w:abstractNumId w:val="179"/>
  </w:num>
  <w:num w:numId="112" w16cid:durableId="1416586679">
    <w:abstractNumId w:val="112"/>
  </w:num>
  <w:num w:numId="113" w16cid:durableId="1162507317">
    <w:abstractNumId w:val="154"/>
  </w:num>
  <w:num w:numId="114" w16cid:durableId="324209136">
    <w:abstractNumId w:val="227"/>
  </w:num>
  <w:num w:numId="115" w16cid:durableId="753356489">
    <w:abstractNumId w:val="143"/>
  </w:num>
  <w:num w:numId="116" w16cid:durableId="1112089061">
    <w:abstractNumId w:val="118"/>
  </w:num>
  <w:num w:numId="117" w16cid:durableId="876549840">
    <w:abstractNumId w:val="18"/>
  </w:num>
  <w:num w:numId="118" w16cid:durableId="1022130034">
    <w:abstractNumId w:val="131"/>
  </w:num>
  <w:num w:numId="119" w16cid:durableId="290945600">
    <w:abstractNumId w:val="116"/>
  </w:num>
  <w:num w:numId="120" w16cid:durableId="776099380">
    <w:abstractNumId w:val="96"/>
  </w:num>
  <w:num w:numId="121" w16cid:durableId="1546328877">
    <w:abstractNumId w:val="85"/>
  </w:num>
  <w:num w:numId="122" w16cid:durableId="1317151917">
    <w:abstractNumId w:val="177"/>
  </w:num>
  <w:num w:numId="123" w16cid:durableId="821431097">
    <w:abstractNumId w:val="163"/>
  </w:num>
  <w:num w:numId="124" w16cid:durableId="1893730291">
    <w:abstractNumId w:val="153"/>
  </w:num>
  <w:num w:numId="125" w16cid:durableId="1432312322">
    <w:abstractNumId w:val="137"/>
  </w:num>
  <w:num w:numId="126" w16cid:durableId="1075516244">
    <w:abstractNumId w:val="197"/>
  </w:num>
  <w:num w:numId="127" w16cid:durableId="775711476">
    <w:abstractNumId w:val="107"/>
  </w:num>
  <w:num w:numId="128" w16cid:durableId="2102411369">
    <w:abstractNumId w:val="4"/>
  </w:num>
  <w:num w:numId="129" w16cid:durableId="724916568">
    <w:abstractNumId w:val="180"/>
  </w:num>
  <w:num w:numId="130" w16cid:durableId="561675454">
    <w:abstractNumId w:val="35"/>
  </w:num>
  <w:num w:numId="131" w16cid:durableId="1874146847">
    <w:abstractNumId w:val="185"/>
  </w:num>
  <w:num w:numId="132" w16cid:durableId="1824007381">
    <w:abstractNumId w:val="119"/>
  </w:num>
  <w:num w:numId="133" w16cid:durableId="2019844021">
    <w:abstractNumId w:val="72"/>
  </w:num>
  <w:num w:numId="134" w16cid:durableId="427317419">
    <w:abstractNumId w:val="59"/>
  </w:num>
  <w:num w:numId="135" w16cid:durableId="2140604931">
    <w:abstractNumId w:val="105"/>
  </w:num>
  <w:num w:numId="136" w16cid:durableId="930549840">
    <w:abstractNumId w:val="61"/>
  </w:num>
  <w:num w:numId="137" w16cid:durableId="503515098">
    <w:abstractNumId w:val="97"/>
  </w:num>
  <w:num w:numId="138" w16cid:durableId="926772189">
    <w:abstractNumId w:val="108"/>
  </w:num>
  <w:num w:numId="139" w16cid:durableId="1254583035">
    <w:abstractNumId w:val="69"/>
  </w:num>
  <w:num w:numId="140" w16cid:durableId="1420982022">
    <w:abstractNumId w:val="194"/>
  </w:num>
  <w:num w:numId="141" w16cid:durableId="1836022630">
    <w:abstractNumId w:val="0"/>
  </w:num>
  <w:num w:numId="142" w16cid:durableId="310795973">
    <w:abstractNumId w:val="38"/>
  </w:num>
  <w:num w:numId="143" w16cid:durableId="1113128967">
    <w:abstractNumId w:val="76"/>
  </w:num>
  <w:num w:numId="144" w16cid:durableId="178395251">
    <w:abstractNumId w:val="198"/>
  </w:num>
  <w:num w:numId="145" w16cid:durableId="1491559474">
    <w:abstractNumId w:val="151"/>
  </w:num>
  <w:num w:numId="146" w16cid:durableId="745881474">
    <w:abstractNumId w:val="79"/>
  </w:num>
  <w:num w:numId="147" w16cid:durableId="144248008">
    <w:abstractNumId w:val="106"/>
  </w:num>
  <w:num w:numId="148" w16cid:durableId="64300608">
    <w:abstractNumId w:val="159"/>
  </w:num>
  <w:num w:numId="149" w16cid:durableId="1156843585">
    <w:abstractNumId w:val="182"/>
  </w:num>
  <w:num w:numId="150" w16cid:durableId="143398051">
    <w:abstractNumId w:val="99"/>
  </w:num>
  <w:num w:numId="151" w16cid:durableId="1089932464">
    <w:abstractNumId w:val="93"/>
  </w:num>
  <w:num w:numId="152" w16cid:durableId="1046878800">
    <w:abstractNumId w:val="56"/>
  </w:num>
  <w:num w:numId="153" w16cid:durableId="80303059">
    <w:abstractNumId w:val="233"/>
  </w:num>
  <w:num w:numId="154" w16cid:durableId="601256842">
    <w:abstractNumId w:val="214"/>
  </w:num>
  <w:num w:numId="155" w16cid:durableId="1652832856">
    <w:abstractNumId w:val="168"/>
  </w:num>
  <w:num w:numId="156" w16cid:durableId="235095926">
    <w:abstractNumId w:val="32"/>
  </w:num>
  <w:num w:numId="157" w16cid:durableId="1448819036">
    <w:abstractNumId w:val="224"/>
  </w:num>
  <w:num w:numId="158" w16cid:durableId="568685556">
    <w:abstractNumId w:val="242"/>
  </w:num>
  <w:num w:numId="159" w16cid:durableId="1090002995">
    <w:abstractNumId w:val="33"/>
  </w:num>
  <w:num w:numId="160" w16cid:durableId="1354917605">
    <w:abstractNumId w:val="166"/>
  </w:num>
  <w:num w:numId="161" w16cid:durableId="981540955">
    <w:abstractNumId w:val="101"/>
  </w:num>
  <w:num w:numId="162" w16cid:durableId="645202497">
    <w:abstractNumId w:val="212"/>
  </w:num>
  <w:num w:numId="163" w16cid:durableId="554779172">
    <w:abstractNumId w:val="189"/>
  </w:num>
  <w:num w:numId="164" w16cid:durableId="1441220620">
    <w:abstractNumId w:val="87"/>
  </w:num>
  <w:num w:numId="165" w16cid:durableId="2026202223">
    <w:abstractNumId w:val="222"/>
  </w:num>
  <w:num w:numId="166" w16cid:durableId="853108816">
    <w:abstractNumId w:val="165"/>
  </w:num>
  <w:num w:numId="167" w16cid:durableId="2145077291">
    <w:abstractNumId w:val="94"/>
  </w:num>
  <w:num w:numId="168" w16cid:durableId="152917336">
    <w:abstractNumId w:val="41"/>
  </w:num>
  <w:num w:numId="169" w16cid:durableId="255795770">
    <w:abstractNumId w:val="132"/>
  </w:num>
  <w:num w:numId="170" w16cid:durableId="1154024967">
    <w:abstractNumId w:val="237"/>
  </w:num>
  <w:num w:numId="171" w16cid:durableId="1919628289">
    <w:abstractNumId w:val="235"/>
  </w:num>
  <w:num w:numId="172" w16cid:durableId="48573230">
    <w:abstractNumId w:val="8"/>
  </w:num>
  <w:num w:numId="173" w16cid:durableId="1802772643">
    <w:abstractNumId w:val="247"/>
  </w:num>
  <w:num w:numId="174" w16cid:durableId="548879611">
    <w:abstractNumId w:val="149"/>
  </w:num>
  <w:num w:numId="175" w16cid:durableId="271475292">
    <w:abstractNumId w:val="170"/>
  </w:num>
  <w:num w:numId="176" w16cid:durableId="823161499">
    <w:abstractNumId w:val="7"/>
  </w:num>
  <w:num w:numId="177" w16cid:durableId="1958095829">
    <w:abstractNumId w:val="136"/>
  </w:num>
  <w:num w:numId="178" w16cid:durableId="633561241">
    <w:abstractNumId w:val="126"/>
  </w:num>
  <w:num w:numId="179" w16cid:durableId="719667483">
    <w:abstractNumId w:val="246"/>
  </w:num>
  <w:num w:numId="180" w16cid:durableId="804733953">
    <w:abstractNumId w:val="196"/>
  </w:num>
  <w:num w:numId="181" w16cid:durableId="2041512591">
    <w:abstractNumId w:val="169"/>
  </w:num>
  <w:num w:numId="182" w16cid:durableId="1157064957">
    <w:abstractNumId w:val="157"/>
  </w:num>
  <w:num w:numId="183" w16cid:durableId="1148595282">
    <w:abstractNumId w:val="216"/>
  </w:num>
  <w:num w:numId="184" w16cid:durableId="400642918">
    <w:abstractNumId w:val="175"/>
  </w:num>
  <w:num w:numId="185" w16cid:durableId="2075160269">
    <w:abstractNumId w:val="199"/>
  </w:num>
  <w:num w:numId="186" w16cid:durableId="1526365073">
    <w:abstractNumId w:val="231"/>
  </w:num>
  <w:num w:numId="187" w16cid:durableId="30999964">
    <w:abstractNumId w:val="134"/>
  </w:num>
  <w:num w:numId="188" w16cid:durableId="560796732">
    <w:abstractNumId w:val="25"/>
  </w:num>
  <w:num w:numId="189" w16cid:durableId="455297130">
    <w:abstractNumId w:val="160"/>
  </w:num>
  <w:num w:numId="190" w16cid:durableId="142629352">
    <w:abstractNumId w:val="29"/>
  </w:num>
  <w:num w:numId="191" w16cid:durableId="525406778">
    <w:abstractNumId w:val="135"/>
  </w:num>
  <w:num w:numId="192" w16cid:durableId="431895946">
    <w:abstractNumId w:val="16"/>
  </w:num>
  <w:num w:numId="193" w16cid:durableId="1245334181">
    <w:abstractNumId w:val="173"/>
  </w:num>
  <w:num w:numId="194" w16cid:durableId="1608345145">
    <w:abstractNumId w:val="50"/>
  </w:num>
  <w:num w:numId="195" w16cid:durableId="1483888675">
    <w:abstractNumId w:val="204"/>
  </w:num>
  <w:num w:numId="196" w16cid:durableId="1404717019">
    <w:abstractNumId w:val="208"/>
  </w:num>
  <w:num w:numId="197" w16cid:durableId="454296430">
    <w:abstractNumId w:val="17"/>
  </w:num>
  <w:num w:numId="198" w16cid:durableId="1041902706">
    <w:abstractNumId w:val="236"/>
  </w:num>
  <w:num w:numId="199" w16cid:durableId="637414528">
    <w:abstractNumId w:val="117"/>
  </w:num>
  <w:num w:numId="200" w16cid:durableId="1516075721">
    <w:abstractNumId w:val="178"/>
  </w:num>
  <w:num w:numId="201" w16cid:durableId="627780325">
    <w:abstractNumId w:val="121"/>
  </w:num>
  <w:num w:numId="202" w16cid:durableId="821195203">
    <w:abstractNumId w:val="161"/>
  </w:num>
  <w:num w:numId="203" w16cid:durableId="530798274">
    <w:abstractNumId w:val="98"/>
  </w:num>
  <w:num w:numId="204" w16cid:durableId="1380132820">
    <w:abstractNumId w:val="130"/>
  </w:num>
  <w:num w:numId="205" w16cid:durableId="561646136">
    <w:abstractNumId w:val="51"/>
  </w:num>
  <w:num w:numId="206" w16cid:durableId="729882801">
    <w:abstractNumId w:val="34"/>
  </w:num>
  <w:num w:numId="207" w16cid:durableId="76824542">
    <w:abstractNumId w:val="172"/>
  </w:num>
  <w:num w:numId="208" w16cid:durableId="1148789605">
    <w:abstractNumId w:val="42"/>
  </w:num>
  <w:num w:numId="209" w16cid:durableId="59251245">
    <w:abstractNumId w:val="73"/>
  </w:num>
  <w:num w:numId="210" w16cid:durableId="274942973">
    <w:abstractNumId w:val="221"/>
  </w:num>
  <w:num w:numId="211" w16cid:durableId="520776639">
    <w:abstractNumId w:val="188"/>
  </w:num>
  <w:num w:numId="212" w16cid:durableId="795833266">
    <w:abstractNumId w:val="230"/>
  </w:num>
  <w:num w:numId="213" w16cid:durableId="1712218764">
    <w:abstractNumId w:val="122"/>
  </w:num>
  <w:num w:numId="214" w16cid:durableId="893201709">
    <w:abstractNumId w:val="238"/>
  </w:num>
  <w:num w:numId="215" w16cid:durableId="228424750">
    <w:abstractNumId w:val="55"/>
  </w:num>
  <w:num w:numId="216" w16cid:durableId="1284002732">
    <w:abstractNumId w:val="114"/>
  </w:num>
  <w:num w:numId="217" w16cid:durableId="255595256">
    <w:abstractNumId w:val="28"/>
  </w:num>
  <w:num w:numId="218" w16cid:durableId="1766488357">
    <w:abstractNumId w:val="52"/>
  </w:num>
  <w:num w:numId="219" w16cid:durableId="1579753227">
    <w:abstractNumId w:val="10"/>
  </w:num>
  <w:num w:numId="220" w16cid:durableId="2087729776">
    <w:abstractNumId w:val="58"/>
  </w:num>
  <w:num w:numId="221" w16cid:durableId="270938441">
    <w:abstractNumId w:val="9"/>
  </w:num>
  <w:num w:numId="222" w16cid:durableId="382484492">
    <w:abstractNumId w:val="80"/>
  </w:num>
  <w:num w:numId="223" w16cid:durableId="828403807">
    <w:abstractNumId w:val="201"/>
  </w:num>
  <w:num w:numId="224" w16cid:durableId="1103920379">
    <w:abstractNumId w:val="103"/>
  </w:num>
  <w:num w:numId="225" w16cid:durableId="1512060494">
    <w:abstractNumId w:val="167"/>
  </w:num>
  <w:num w:numId="226" w16cid:durableId="1008023990">
    <w:abstractNumId w:val="81"/>
  </w:num>
  <w:num w:numId="227" w16cid:durableId="1778669980">
    <w:abstractNumId w:val="139"/>
  </w:num>
  <w:num w:numId="228" w16cid:durableId="748625538">
    <w:abstractNumId w:val="225"/>
  </w:num>
  <w:num w:numId="229" w16cid:durableId="1636711983">
    <w:abstractNumId w:val="234"/>
  </w:num>
  <w:num w:numId="230" w16cid:durableId="303245449">
    <w:abstractNumId w:val="91"/>
  </w:num>
  <w:num w:numId="231" w16cid:durableId="2003921213">
    <w:abstractNumId w:val="82"/>
  </w:num>
  <w:num w:numId="232" w16cid:durableId="542910012">
    <w:abstractNumId w:val="54"/>
  </w:num>
  <w:num w:numId="233" w16cid:durableId="248388224">
    <w:abstractNumId w:val="240"/>
  </w:num>
  <w:num w:numId="234" w16cid:durableId="782454836">
    <w:abstractNumId w:val="125"/>
  </w:num>
  <w:num w:numId="235" w16cid:durableId="506989166">
    <w:abstractNumId w:val="19"/>
  </w:num>
  <w:num w:numId="236" w16cid:durableId="1298607186">
    <w:abstractNumId w:val="95"/>
  </w:num>
  <w:num w:numId="237" w16cid:durableId="1406031799">
    <w:abstractNumId w:val="205"/>
  </w:num>
  <w:num w:numId="238" w16cid:durableId="1280916019">
    <w:abstractNumId w:val="36"/>
  </w:num>
  <w:num w:numId="239" w16cid:durableId="1268349472">
    <w:abstractNumId w:val="23"/>
  </w:num>
  <w:num w:numId="240" w16cid:durableId="492260129">
    <w:abstractNumId w:val="244"/>
  </w:num>
  <w:num w:numId="241" w16cid:durableId="640577789">
    <w:abstractNumId w:val="195"/>
  </w:num>
  <w:num w:numId="242" w16cid:durableId="489445521">
    <w:abstractNumId w:val="226"/>
  </w:num>
  <w:num w:numId="243" w16cid:durableId="1089884455">
    <w:abstractNumId w:val="43"/>
  </w:num>
  <w:num w:numId="244" w16cid:durableId="791048259">
    <w:abstractNumId w:val="46"/>
  </w:num>
  <w:num w:numId="245" w16cid:durableId="992753129">
    <w:abstractNumId w:val="206"/>
  </w:num>
  <w:num w:numId="246" w16cid:durableId="2113935717">
    <w:abstractNumId w:val="92"/>
  </w:num>
  <w:num w:numId="247" w16cid:durableId="512458648">
    <w:abstractNumId w:val="147"/>
  </w:num>
  <w:num w:numId="248" w16cid:durableId="555431747">
    <w:abstractNumId w:val="120"/>
  </w:num>
  <w:num w:numId="249" w16cid:durableId="1043484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 w16cid:durableId="204590889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368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2778"/>
    <w:rsid w:val="001B4BEC"/>
    <w:rsid w:val="001C44A5"/>
    <w:rsid w:val="001D5ABB"/>
    <w:rsid w:val="002277A3"/>
    <w:rsid w:val="0024249A"/>
    <w:rsid w:val="00260B83"/>
    <w:rsid w:val="0026118C"/>
    <w:rsid w:val="002860C4"/>
    <w:rsid w:val="002A100D"/>
    <w:rsid w:val="002C2451"/>
    <w:rsid w:val="002E2E60"/>
    <w:rsid w:val="003113F8"/>
    <w:rsid w:val="00314C6C"/>
    <w:rsid w:val="00341B79"/>
    <w:rsid w:val="0036226A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7B5C5E"/>
    <w:rsid w:val="00820D83"/>
    <w:rsid w:val="00864194"/>
    <w:rsid w:val="0088021B"/>
    <w:rsid w:val="00892A40"/>
    <w:rsid w:val="008962A5"/>
    <w:rsid w:val="008A26D1"/>
    <w:rsid w:val="008A587E"/>
    <w:rsid w:val="008E22BF"/>
    <w:rsid w:val="008F41A4"/>
    <w:rsid w:val="00906066"/>
    <w:rsid w:val="00906EED"/>
    <w:rsid w:val="0091710F"/>
    <w:rsid w:val="0093375C"/>
    <w:rsid w:val="00992FBA"/>
    <w:rsid w:val="009A7FE5"/>
    <w:rsid w:val="009C729C"/>
    <w:rsid w:val="009D74BC"/>
    <w:rsid w:val="00A22CAC"/>
    <w:rsid w:val="00A27B9B"/>
    <w:rsid w:val="00A55CB4"/>
    <w:rsid w:val="00A663D2"/>
    <w:rsid w:val="00A719AC"/>
    <w:rsid w:val="00AA73B7"/>
    <w:rsid w:val="00AE7ED3"/>
    <w:rsid w:val="00AF5E8C"/>
    <w:rsid w:val="00B1630E"/>
    <w:rsid w:val="00B74F7C"/>
    <w:rsid w:val="00B816F2"/>
    <w:rsid w:val="00B81F90"/>
    <w:rsid w:val="00B87649"/>
    <w:rsid w:val="00BA4484"/>
    <w:rsid w:val="00BA6034"/>
    <w:rsid w:val="00BB1D2C"/>
    <w:rsid w:val="00BB4A83"/>
    <w:rsid w:val="00BC3100"/>
    <w:rsid w:val="00BC558A"/>
    <w:rsid w:val="00BF5640"/>
    <w:rsid w:val="00BF7429"/>
    <w:rsid w:val="00C85752"/>
    <w:rsid w:val="00CA0B48"/>
    <w:rsid w:val="00CA31EC"/>
    <w:rsid w:val="00CB707C"/>
    <w:rsid w:val="00CF2649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EE2939"/>
    <w:rsid w:val="00F3331F"/>
    <w:rsid w:val="00F5027D"/>
    <w:rsid w:val="00F505BB"/>
    <w:rsid w:val="00F63CDB"/>
    <w:rsid w:val="00F64073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6509-D9BF-4885-A7FB-9CFFA58B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5696</Words>
  <Characters>34180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Magdalena Majda</cp:lastModifiedBy>
  <cp:revision>10</cp:revision>
  <dcterms:created xsi:type="dcterms:W3CDTF">2025-08-31T19:06:00Z</dcterms:created>
  <dcterms:modified xsi:type="dcterms:W3CDTF">2025-09-01T12:47:00Z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